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17E" w:rsidRDefault="0099117E" w:rsidP="0099117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1BBC" w:rsidRDefault="00201BBC" w:rsidP="0099117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1BBC" w:rsidRDefault="00201BBC" w:rsidP="0099117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1BBC" w:rsidRPr="004F7048" w:rsidRDefault="00201BBC" w:rsidP="0099117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7E" w:rsidRDefault="0099117E" w:rsidP="0099117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</w:p>
    <w:p w:rsidR="0099117E" w:rsidRDefault="0099117E" w:rsidP="0099117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</w:p>
    <w:p w:rsidR="0099117E" w:rsidRDefault="0099117E" w:rsidP="0099117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</w:p>
    <w:p w:rsidR="0099117E" w:rsidRDefault="0099117E" w:rsidP="0099117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</w:p>
    <w:p w:rsidR="0099117E" w:rsidRDefault="0099117E" w:rsidP="0099117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</w:p>
    <w:p w:rsidR="0099117E" w:rsidRDefault="0099117E" w:rsidP="0099117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</w:p>
    <w:p w:rsidR="0099117E" w:rsidRDefault="0099117E" w:rsidP="0099117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</w:p>
    <w:p w:rsidR="0099117E" w:rsidRDefault="0099117E" w:rsidP="0099117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БЛАНК ЗАДАНИЙ</w:t>
      </w:r>
    </w:p>
    <w:p w:rsidR="0099117E" w:rsidRDefault="0099117E" w:rsidP="0099117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муниципального этапа всероссийской олимпиады школьников </w:t>
      </w:r>
    </w:p>
    <w:p w:rsidR="0099117E" w:rsidRDefault="0099117E" w:rsidP="0099117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 xml:space="preserve">по «Основам безопасности </w:t>
      </w:r>
      <w:r w:rsidR="00670D96">
        <w:rPr>
          <w:rFonts w:ascii="Times New Roman" w:hAnsi="Times New Roman" w:cs="Times New Roman"/>
          <w:bCs w:val="0"/>
          <w:sz w:val="28"/>
          <w:szCs w:val="23"/>
        </w:rPr>
        <w:t>и защиты Родины</w:t>
      </w:r>
      <w:r>
        <w:rPr>
          <w:rFonts w:ascii="Times New Roman" w:hAnsi="Times New Roman" w:cs="Times New Roman"/>
          <w:bCs w:val="0"/>
          <w:sz w:val="28"/>
          <w:szCs w:val="23"/>
        </w:rPr>
        <w:t>»</w:t>
      </w:r>
    </w:p>
    <w:p w:rsidR="0099117E" w:rsidRDefault="0099117E" w:rsidP="0099117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18"/>
          <w:szCs w:val="23"/>
        </w:rPr>
      </w:pPr>
    </w:p>
    <w:p w:rsidR="0099117E" w:rsidRDefault="0099117E" w:rsidP="0099117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202</w:t>
      </w:r>
      <w:r w:rsidR="00670D96">
        <w:rPr>
          <w:rFonts w:ascii="Times New Roman" w:hAnsi="Times New Roman" w:cs="Times New Roman"/>
          <w:bCs w:val="0"/>
          <w:sz w:val="28"/>
          <w:szCs w:val="23"/>
        </w:rPr>
        <w:t>4</w:t>
      </w:r>
      <w:r>
        <w:rPr>
          <w:rFonts w:ascii="Times New Roman" w:hAnsi="Times New Roman" w:cs="Times New Roman"/>
          <w:bCs w:val="0"/>
          <w:sz w:val="28"/>
          <w:szCs w:val="23"/>
        </w:rPr>
        <w:t>-202</w:t>
      </w:r>
      <w:r w:rsidR="00670D96">
        <w:rPr>
          <w:rFonts w:ascii="Times New Roman" w:hAnsi="Times New Roman" w:cs="Times New Roman"/>
          <w:bCs w:val="0"/>
          <w:sz w:val="28"/>
          <w:szCs w:val="23"/>
        </w:rPr>
        <w:t>5</w:t>
      </w:r>
      <w:r>
        <w:rPr>
          <w:rFonts w:ascii="Times New Roman" w:hAnsi="Times New Roman" w:cs="Times New Roman"/>
          <w:bCs w:val="0"/>
          <w:sz w:val="28"/>
          <w:szCs w:val="23"/>
        </w:rPr>
        <w:t xml:space="preserve"> учебный год</w:t>
      </w:r>
    </w:p>
    <w:p w:rsidR="0099117E" w:rsidRDefault="00F1118B" w:rsidP="0099117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8"/>
          <w:szCs w:val="23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7-8</w:t>
      </w:r>
      <w:r w:rsidR="0099117E">
        <w:rPr>
          <w:rFonts w:ascii="Times New Roman" w:hAnsi="Times New Roman" w:cs="Times New Roman"/>
          <w:bCs w:val="0"/>
          <w:sz w:val="28"/>
          <w:szCs w:val="23"/>
        </w:rPr>
        <w:t xml:space="preserve"> класс</w:t>
      </w:r>
    </w:p>
    <w:p w:rsidR="00F1118B" w:rsidRDefault="00F1118B" w:rsidP="0099117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16"/>
        </w:rPr>
      </w:pPr>
      <w:r>
        <w:rPr>
          <w:rFonts w:ascii="Times New Roman" w:hAnsi="Times New Roman" w:cs="Times New Roman"/>
          <w:bCs w:val="0"/>
          <w:sz w:val="28"/>
          <w:szCs w:val="23"/>
        </w:rPr>
        <w:t>(теоретический тур)</w:t>
      </w:r>
    </w:p>
    <w:p w:rsidR="0099117E" w:rsidRDefault="0099117E" w:rsidP="0099117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7E" w:rsidRDefault="0099117E" w:rsidP="0099117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7E" w:rsidRDefault="0099117E" w:rsidP="0099117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7E" w:rsidRDefault="0099117E" w:rsidP="0099117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7E" w:rsidRDefault="0099117E" w:rsidP="0099117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7E" w:rsidRDefault="0099117E" w:rsidP="0099117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7E" w:rsidRDefault="0099117E" w:rsidP="0099117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7E" w:rsidRDefault="0099117E" w:rsidP="0099117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7E" w:rsidRDefault="0099117E" w:rsidP="0099117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7E" w:rsidRDefault="0099117E" w:rsidP="0099117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7E" w:rsidRDefault="0099117E" w:rsidP="0099117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76401" w:rsidRDefault="00976401" w:rsidP="0099117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76401" w:rsidRDefault="00976401" w:rsidP="0099117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7E" w:rsidRDefault="0099117E" w:rsidP="0099117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7E" w:rsidRDefault="0099117E" w:rsidP="0099117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117E" w:rsidRDefault="00AC7A20" w:rsidP="0099117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г. Калининград 2024</w:t>
      </w:r>
    </w:p>
    <w:p w:rsidR="0099117E" w:rsidRDefault="0099117E" w:rsidP="0099117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2341880</wp:posOffset>
                </wp:positionH>
                <wp:positionV relativeFrom="paragraph">
                  <wp:posOffset>43815</wp:posOffset>
                </wp:positionV>
                <wp:extent cx="1205865" cy="1045845"/>
                <wp:effectExtent l="0" t="0" r="0" b="1905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5865" cy="1045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19BC55" id="Прямоугольник 59" o:spid="_x0000_s1026" style="position:absolute;margin-left:184.4pt;margin-top:3.45pt;width:94.95pt;height:8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" fillcolor="window" stroked="f" strokeweight="1pt">
                <v:path arrowok="t"/>
              </v:rect>
            </w:pict>
          </mc:Fallback>
        </mc:AlternateContent>
      </w:r>
    </w:p>
    <w:p w:rsidR="0099117E" w:rsidRPr="004F7048" w:rsidRDefault="0099117E" w:rsidP="0099117E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Уважаемый участник олимпиады!</w:t>
      </w:r>
    </w:p>
    <w:p w:rsidR="0099117E" w:rsidRPr="004F7048" w:rsidRDefault="0099117E" w:rsidP="0099117E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Вам предстоит выполнить теоретические (модуль 1) и тестовые задания (модуль 2). </w:t>
      </w:r>
    </w:p>
    <w:p w:rsidR="0099117E" w:rsidRPr="004F7048" w:rsidRDefault="0099117E" w:rsidP="0099117E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Время выполнения заданий теоретического тура 1,5 часа (90 минут). </w:t>
      </w:r>
    </w:p>
    <w:p w:rsidR="0099117E" w:rsidRPr="004F7048" w:rsidRDefault="0099117E" w:rsidP="0099117E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Выполнение теоретических заданий модуля 1 целесообразно организовать следующим образом: </w:t>
      </w:r>
    </w:p>
    <w:p w:rsidR="0099117E" w:rsidRPr="004F7048" w:rsidRDefault="0099117E" w:rsidP="0099117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спеша, внимательно прочитайте задание и определите, наиболее верный и полный ответ; </w:t>
      </w:r>
    </w:p>
    <w:p w:rsidR="0099117E" w:rsidRPr="004F7048" w:rsidRDefault="0099117E" w:rsidP="0099117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отвечая на теоретический вопрос, обдумайте и сформулируйте конкретный ответ только на поставленный вопрос; </w:t>
      </w:r>
    </w:p>
    <w:p w:rsidR="0099117E" w:rsidRPr="004F7048" w:rsidRDefault="0099117E" w:rsidP="0099117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99117E" w:rsidRPr="004F7048" w:rsidRDefault="0099117E" w:rsidP="0099117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99117E" w:rsidRPr="004F7048" w:rsidRDefault="0099117E" w:rsidP="0099117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:rsidR="0099117E" w:rsidRPr="004F7048" w:rsidRDefault="0099117E" w:rsidP="0099117E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Выполнение заданий модуля 2 целесообразно организовать следующим образом: </w:t>
      </w:r>
    </w:p>
    <w:p w:rsidR="0099117E" w:rsidRPr="004F7048" w:rsidRDefault="0099117E" w:rsidP="0099117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спеша, внимательно прочитайте тестовое задание; </w:t>
      </w:r>
    </w:p>
    <w:p w:rsidR="0099117E" w:rsidRPr="004F7048" w:rsidRDefault="0099117E" w:rsidP="0099117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70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определите, какой из предложенных вариантов ответа (в случае их наличия) наиболее верный и полный; </w:t>
      </w:r>
    </w:p>
    <w:p w:rsidR="0099117E" w:rsidRPr="004F7048" w:rsidRDefault="0099117E" w:rsidP="0099117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70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напишите ответ (на задания со свободным ответом), либо букву, цифру, соответствующую выбранному Вами ответу (на задания с выбором ответа из предложенных); </w:t>
      </w:r>
    </w:p>
    <w:p w:rsidR="0099117E" w:rsidRPr="004F7048" w:rsidRDefault="0099117E" w:rsidP="0099117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70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продолжайте, таким образом, работу до завершения выполнения заданий; </w:t>
      </w:r>
    </w:p>
    <w:p w:rsidR="0099117E" w:rsidRPr="004F7048" w:rsidRDefault="0099117E" w:rsidP="0099117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70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после выполнения всех предложенных заданий еще раз удостоверьтесь в правильности ваших ответов; </w:t>
      </w:r>
    </w:p>
    <w:p w:rsidR="0099117E" w:rsidRPr="004F7048" w:rsidRDefault="0099117E" w:rsidP="0099117E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70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99117E" w:rsidRPr="004F7048" w:rsidRDefault="0099117E" w:rsidP="0099117E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704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Предупреждаем Вас, что: </w:t>
      </w:r>
    </w:p>
    <w:p w:rsidR="0099117E" w:rsidRPr="004F7048" w:rsidRDefault="0099117E" w:rsidP="0099117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70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оценке заданий модуля 2, где необходимо определить один правильный ответ, </w:t>
      </w:r>
      <w:r w:rsidRPr="006E043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0 баллов</w:t>
      </w:r>
      <w:r w:rsidRPr="004F70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выставляется за неверный ответ и в случае, если участником отмечены несколько ответов (в том числе правильный), или все ответы; </w:t>
      </w:r>
    </w:p>
    <w:p w:rsidR="0099117E" w:rsidRPr="004F7048" w:rsidRDefault="0099117E" w:rsidP="0099117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8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F704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при оценке заданий модуля 2, где необходимо определить все правильные ответы, </w:t>
      </w:r>
      <w:r w:rsidRPr="006E043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0 баллов</w:t>
      </w:r>
      <w:r w:rsidRPr="004F70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 w:rsidR="0099117E" w:rsidRDefault="0099117E" w:rsidP="0099117E">
      <w:pPr>
        <w:pStyle w:val="a5"/>
        <w:spacing w:before="74" w:line="360" w:lineRule="auto"/>
        <w:ind w:left="0" w:firstLine="709"/>
        <w:contextualSpacing/>
        <w:jc w:val="both"/>
        <w:rPr>
          <w:rFonts w:eastAsia="Calibri"/>
          <w:color w:val="000000"/>
        </w:rPr>
      </w:pPr>
      <w:r w:rsidRPr="004F7048">
        <w:rPr>
          <w:rFonts w:eastAsia="Calibri"/>
          <w:color w:val="000000"/>
        </w:rPr>
        <w:t xml:space="preserve">Задание теоретического тура считается выполненным, если Вы вовремя сдаете его членам жюри. </w:t>
      </w:r>
    </w:p>
    <w:p w:rsidR="0099117E" w:rsidRDefault="0099117E" w:rsidP="0099117E">
      <w:pPr>
        <w:pStyle w:val="a5"/>
        <w:spacing w:before="74" w:line="360" w:lineRule="auto"/>
        <w:ind w:left="0" w:firstLine="709"/>
        <w:contextualSpacing/>
        <w:jc w:val="both"/>
        <w:rPr>
          <w:b/>
        </w:rPr>
      </w:pPr>
      <w:r>
        <w:t xml:space="preserve">По   теоретическому туру максимальная   оценка   результатов   </w:t>
      </w:r>
      <w:r>
        <w:rPr>
          <w:spacing w:val="-3"/>
        </w:rPr>
        <w:t xml:space="preserve">участника </w:t>
      </w:r>
      <w:r>
        <w:t xml:space="preserve">определяется </w:t>
      </w:r>
      <w:r>
        <w:rPr>
          <w:spacing w:val="-3"/>
        </w:rPr>
        <w:t>арифметической</w:t>
      </w:r>
      <w:r>
        <w:rPr>
          <w:spacing w:val="-3"/>
        </w:rPr>
        <w:tab/>
      </w:r>
      <w:r w:rsidR="009929D9">
        <w:t>суммой всех</w:t>
      </w:r>
      <w:r>
        <w:rPr>
          <w:spacing w:val="-3"/>
        </w:rPr>
        <w:tab/>
        <w:t xml:space="preserve"> баллов, полученных </w:t>
      </w:r>
      <w:r>
        <w:t xml:space="preserve">за </w:t>
      </w:r>
      <w:r>
        <w:rPr>
          <w:spacing w:val="-3"/>
        </w:rPr>
        <w:t xml:space="preserve">выполнение </w:t>
      </w:r>
      <w:r>
        <w:t xml:space="preserve">заданий и </w:t>
      </w:r>
      <w:r>
        <w:rPr>
          <w:spacing w:val="-3"/>
        </w:rPr>
        <w:t xml:space="preserve">тестов </w:t>
      </w:r>
      <w:r>
        <w:t>и не должна превышать</w:t>
      </w:r>
      <w:r w:rsidRPr="00BE2ED6">
        <w:rPr>
          <w:b/>
        </w:rPr>
        <w:t xml:space="preserve"> 1</w:t>
      </w:r>
      <w:r>
        <w:rPr>
          <w:b/>
        </w:rPr>
        <w:t>5</w:t>
      </w:r>
      <w:r w:rsidRPr="00BE2ED6">
        <w:rPr>
          <w:b/>
        </w:rPr>
        <w:t>0</w:t>
      </w:r>
      <w:r>
        <w:rPr>
          <w:b/>
        </w:rPr>
        <w:t xml:space="preserve"> баллов (100</w:t>
      </w:r>
      <w:r w:rsidRPr="00BE2ED6">
        <w:rPr>
          <w:b/>
        </w:rPr>
        <w:t>+</w:t>
      </w:r>
      <w:r>
        <w:rPr>
          <w:b/>
        </w:rPr>
        <w:t>5</w:t>
      </w:r>
      <w:r w:rsidRPr="00BE2ED6">
        <w:rPr>
          <w:b/>
        </w:rPr>
        <w:t>0</w:t>
      </w:r>
      <w:r>
        <w:rPr>
          <w:b/>
        </w:rPr>
        <w:t>).</w:t>
      </w:r>
    </w:p>
    <w:p w:rsidR="0099117E" w:rsidRPr="004F7048" w:rsidRDefault="0099117E" w:rsidP="0099117E">
      <w:pPr>
        <w:spacing w:line="36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F704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Максимальная оценка – 150 баллов.</w:t>
      </w: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70D96" w:rsidRDefault="00670D96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p w:rsidR="00670D96" w:rsidRPr="00682C27" w:rsidRDefault="00670D96" w:rsidP="00670D96">
      <w:pPr>
        <w:pStyle w:val="Default"/>
        <w:spacing w:line="360" w:lineRule="auto"/>
        <w:ind w:firstLine="709"/>
        <w:jc w:val="center"/>
      </w:pPr>
      <w:r>
        <w:rPr>
          <w:b/>
          <w:bCs/>
        </w:rPr>
        <w:lastRenderedPageBreak/>
        <w:t>МОДУЛЬ 1</w:t>
      </w:r>
    </w:p>
    <w:p w:rsidR="00670D96" w:rsidRPr="006140F4" w:rsidRDefault="00670D96" w:rsidP="00670D96">
      <w:pPr>
        <w:pStyle w:val="Default"/>
        <w:spacing w:line="360" w:lineRule="auto"/>
        <w:ind w:firstLine="709"/>
        <w:rPr>
          <w:b/>
          <w:bCs/>
        </w:rPr>
      </w:pPr>
      <w:r w:rsidRPr="00682C27">
        <w:rPr>
          <w:b/>
          <w:bCs/>
        </w:rPr>
        <w:t>З</w:t>
      </w:r>
      <w:r w:rsidRPr="001C4AD5">
        <w:rPr>
          <w:b/>
          <w:bCs/>
          <w:color w:val="auto"/>
        </w:rPr>
        <w:t>АДАНИ</w:t>
      </w:r>
      <w:r w:rsidRPr="00682C27">
        <w:rPr>
          <w:b/>
          <w:bCs/>
        </w:rPr>
        <w:t xml:space="preserve">Е </w:t>
      </w:r>
      <w:r>
        <w:rPr>
          <w:b/>
          <w:bCs/>
        </w:rPr>
        <w:t>1</w:t>
      </w:r>
      <w:r w:rsidRPr="00FF3370">
        <w:rPr>
          <w:b/>
          <w:bCs/>
        </w:rPr>
        <w:t xml:space="preserve">. </w:t>
      </w:r>
      <w:r>
        <w:rPr>
          <w:b/>
          <w:bCs/>
        </w:rPr>
        <w:t>Запишите в таблицу полные названия видов и отдельных родов, входящих в состав Вооружённых сил России</w:t>
      </w:r>
      <w:r w:rsidRPr="006140F4">
        <w:rPr>
          <w:b/>
          <w:bCs/>
        </w:rPr>
        <w:t>.</w:t>
      </w:r>
    </w:p>
    <w:p w:rsidR="00670D96" w:rsidRPr="00C945F3" w:rsidRDefault="00670D96" w:rsidP="00670D96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C945F3">
        <w:rPr>
          <w:rFonts w:ascii="Times New Roman" w:eastAsia="Times New Roman" w:hAnsi="Times New Roman" w:cs="Times New Roman"/>
          <w:b/>
          <w:sz w:val="24"/>
          <w:szCs w:val="24"/>
        </w:rPr>
        <w:t>Оценка задания</w:t>
      </w:r>
      <w:r w:rsidRPr="00C945F3">
        <w:rPr>
          <w:rFonts w:ascii="Times New Roman" w:eastAsia="Times New Roman" w:hAnsi="Times New Roman" w:cs="Times New Roman"/>
          <w:sz w:val="24"/>
          <w:szCs w:val="24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20 </w:t>
      </w:r>
      <w:r w:rsidRPr="00C945F3">
        <w:rPr>
          <w:rFonts w:ascii="Times New Roman" w:eastAsia="Times New Roman" w:hAnsi="Times New Roman" w:cs="Times New Roman"/>
          <w:b/>
          <w:sz w:val="24"/>
          <w:szCs w:val="24"/>
        </w:rPr>
        <w:t>баллов</w:t>
      </w:r>
      <w:r w:rsidRPr="00C945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70D96" w:rsidRDefault="00670D96" w:rsidP="00C9577C">
      <w:pPr>
        <w:pStyle w:val="a5"/>
        <w:spacing w:line="360" w:lineRule="auto"/>
        <w:ind w:left="0" w:firstLine="709"/>
        <w:jc w:val="both"/>
        <w:rPr>
          <w:b/>
          <w:bCs/>
        </w:rPr>
      </w:pPr>
      <w:r w:rsidRPr="001505DB">
        <w:rPr>
          <w:b/>
          <w:bCs/>
        </w:rPr>
        <w:t xml:space="preserve">ЗАДАНИЕ </w:t>
      </w:r>
      <w:r w:rsidRPr="00682C27">
        <w:rPr>
          <w:b/>
          <w:bCs/>
        </w:rPr>
        <w:t xml:space="preserve">2. </w:t>
      </w:r>
      <w:r w:rsidRPr="00611680">
        <w:rPr>
          <w:b/>
          <w:bCs/>
        </w:rPr>
        <w:t>Как правило, конфликт разворачивается постепенно и проходит через</w:t>
      </w:r>
      <w:r>
        <w:rPr>
          <w:b/>
          <w:bCs/>
        </w:rPr>
        <w:t xml:space="preserve"> </w:t>
      </w:r>
      <w:r w:rsidRPr="00611680">
        <w:rPr>
          <w:b/>
          <w:bCs/>
        </w:rPr>
        <w:t>несколько стадий. Соотнесите буквенное значение стадий конфликта с их цифровым</w:t>
      </w:r>
      <w:r>
        <w:rPr>
          <w:b/>
          <w:bCs/>
        </w:rPr>
        <w:t xml:space="preserve"> </w:t>
      </w:r>
      <w:r w:rsidRPr="00611680">
        <w:rPr>
          <w:b/>
          <w:bCs/>
        </w:rPr>
        <w:t>определением.</w:t>
      </w:r>
      <w:r w:rsidRPr="006140F4">
        <w:rPr>
          <w:b/>
          <w:bCs/>
        </w:rPr>
        <w:t xml:space="preserve"> Ответ запишите в таблицу.</w:t>
      </w:r>
    </w:p>
    <w:p w:rsidR="00670D96" w:rsidRDefault="00670D96" w:rsidP="00670D96">
      <w:pPr>
        <w:pStyle w:val="Default"/>
        <w:spacing w:line="360" w:lineRule="auto"/>
        <w:rPr>
          <w:b/>
          <w:bCs/>
        </w:rPr>
      </w:pPr>
      <w:r>
        <w:rPr>
          <w:b/>
          <w:bCs/>
        </w:rPr>
        <w:t xml:space="preserve">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Стадия конфликта: 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795"/>
        <w:gridCol w:w="8839"/>
      </w:tblGrid>
      <w:tr w:rsidR="00670D96" w:rsidTr="00D2030C">
        <w:trPr>
          <w:trHeight w:val="537"/>
        </w:trPr>
        <w:tc>
          <w:tcPr>
            <w:tcW w:w="795" w:type="dxa"/>
            <w:shd w:val="clear" w:color="auto" w:fill="E7E6E6" w:themeFill="background2"/>
          </w:tcPr>
          <w:p w:rsidR="00670D96" w:rsidRDefault="00670D96" w:rsidP="00D2030C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  <w:tc>
          <w:tcPr>
            <w:tcW w:w="8839" w:type="dxa"/>
            <w:shd w:val="clear" w:color="auto" w:fill="E7E6E6" w:themeFill="background2"/>
          </w:tcPr>
          <w:p w:rsidR="00670D96" w:rsidRPr="00DA6640" w:rsidRDefault="00670D96" w:rsidP="00D2030C">
            <w:pPr>
              <w:pStyle w:val="Default"/>
              <w:spacing w:line="360" w:lineRule="auto"/>
              <w:rPr>
                <w:b/>
                <w:bCs/>
              </w:rPr>
            </w:pPr>
            <w:r w:rsidRPr="002E4D64">
              <w:rPr>
                <w:b/>
                <w:bCs/>
              </w:rPr>
              <w:t>предконфликтная ситуация</w:t>
            </w:r>
          </w:p>
        </w:tc>
      </w:tr>
      <w:tr w:rsidR="00670D96" w:rsidTr="00D2030C">
        <w:trPr>
          <w:trHeight w:val="537"/>
        </w:trPr>
        <w:tc>
          <w:tcPr>
            <w:tcW w:w="795" w:type="dxa"/>
            <w:shd w:val="clear" w:color="auto" w:fill="E7E6E6" w:themeFill="background2"/>
          </w:tcPr>
          <w:p w:rsidR="00670D96" w:rsidRDefault="00670D96" w:rsidP="00D2030C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</w:t>
            </w:r>
          </w:p>
        </w:tc>
        <w:tc>
          <w:tcPr>
            <w:tcW w:w="8839" w:type="dxa"/>
            <w:shd w:val="clear" w:color="auto" w:fill="E7E6E6" w:themeFill="background2"/>
          </w:tcPr>
          <w:p w:rsidR="00670D96" w:rsidRPr="00DA6640" w:rsidRDefault="00670D96" w:rsidP="00D2030C">
            <w:pPr>
              <w:pStyle w:val="Default"/>
              <w:spacing w:line="360" w:lineRule="auto"/>
              <w:rPr>
                <w:b/>
                <w:bCs/>
              </w:rPr>
            </w:pPr>
            <w:r w:rsidRPr="002E4D64">
              <w:rPr>
                <w:b/>
                <w:bCs/>
              </w:rPr>
              <w:t>инцидент</w:t>
            </w:r>
          </w:p>
        </w:tc>
      </w:tr>
      <w:tr w:rsidR="00670D96" w:rsidTr="00D2030C">
        <w:trPr>
          <w:trHeight w:val="537"/>
        </w:trPr>
        <w:tc>
          <w:tcPr>
            <w:tcW w:w="795" w:type="dxa"/>
            <w:shd w:val="clear" w:color="auto" w:fill="E7E6E6" w:themeFill="background2"/>
          </w:tcPr>
          <w:p w:rsidR="00670D96" w:rsidRDefault="00670D96" w:rsidP="00D2030C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8839" w:type="dxa"/>
            <w:shd w:val="clear" w:color="auto" w:fill="E7E6E6" w:themeFill="background2"/>
          </w:tcPr>
          <w:p w:rsidR="00670D96" w:rsidRPr="00DA6640" w:rsidRDefault="00670D96" w:rsidP="00D2030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4D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эскалация конфликта</w:t>
            </w:r>
          </w:p>
        </w:tc>
      </w:tr>
      <w:tr w:rsidR="00670D96" w:rsidTr="00D2030C">
        <w:trPr>
          <w:trHeight w:val="537"/>
        </w:trPr>
        <w:tc>
          <w:tcPr>
            <w:tcW w:w="795" w:type="dxa"/>
            <w:shd w:val="clear" w:color="auto" w:fill="E7E6E6" w:themeFill="background2"/>
          </w:tcPr>
          <w:p w:rsidR="00670D96" w:rsidRPr="00FF3370" w:rsidRDefault="00670D96" w:rsidP="00D2030C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</w:p>
        </w:tc>
        <w:tc>
          <w:tcPr>
            <w:tcW w:w="8839" w:type="dxa"/>
            <w:shd w:val="clear" w:color="auto" w:fill="E7E6E6" w:themeFill="background2"/>
          </w:tcPr>
          <w:p w:rsidR="00670D96" w:rsidRPr="00DA6640" w:rsidRDefault="00670D96" w:rsidP="00D2030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E4D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кульминация</w:t>
            </w:r>
          </w:p>
        </w:tc>
      </w:tr>
      <w:tr w:rsidR="00670D96" w:rsidTr="00D2030C">
        <w:trPr>
          <w:trHeight w:val="537"/>
        </w:trPr>
        <w:tc>
          <w:tcPr>
            <w:tcW w:w="795" w:type="dxa"/>
            <w:shd w:val="clear" w:color="auto" w:fill="E7E6E6" w:themeFill="background2"/>
          </w:tcPr>
          <w:p w:rsidR="00670D96" w:rsidRDefault="00670D96" w:rsidP="00D2030C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</w:p>
        </w:tc>
        <w:tc>
          <w:tcPr>
            <w:tcW w:w="8839" w:type="dxa"/>
            <w:shd w:val="clear" w:color="auto" w:fill="E7E6E6" w:themeFill="background2"/>
          </w:tcPr>
          <w:p w:rsidR="00670D96" w:rsidRPr="00DA6640" w:rsidRDefault="00670D96" w:rsidP="00D2030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4D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завершение или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E4D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замораживание конфликта</w:t>
            </w:r>
          </w:p>
        </w:tc>
      </w:tr>
    </w:tbl>
    <w:p w:rsidR="00670D96" w:rsidRDefault="00670D96" w:rsidP="00670D96">
      <w:pPr>
        <w:pStyle w:val="Default"/>
        <w:spacing w:line="360" w:lineRule="auto"/>
        <w:jc w:val="center"/>
        <w:rPr>
          <w:b/>
          <w:bCs/>
        </w:rPr>
      </w:pPr>
      <w:r w:rsidRPr="002E4D64">
        <w:rPr>
          <w:b/>
          <w:bCs/>
        </w:rPr>
        <w:t>Определение - значение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8782"/>
      </w:tblGrid>
      <w:tr w:rsidR="00670D96" w:rsidTr="00D2030C">
        <w:trPr>
          <w:trHeight w:val="494"/>
        </w:trPr>
        <w:tc>
          <w:tcPr>
            <w:tcW w:w="846" w:type="dxa"/>
            <w:shd w:val="clear" w:color="auto" w:fill="E7E6E6" w:themeFill="background2"/>
          </w:tcPr>
          <w:p w:rsidR="00670D96" w:rsidRDefault="00670D96" w:rsidP="00D2030C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782" w:type="dxa"/>
            <w:shd w:val="clear" w:color="auto" w:fill="E7E6E6" w:themeFill="background2"/>
          </w:tcPr>
          <w:p w:rsidR="00670D96" w:rsidRPr="00DA6640" w:rsidRDefault="00670D96" w:rsidP="00D2030C">
            <w:pPr>
              <w:pStyle w:val="Default"/>
              <w:spacing w:line="360" w:lineRule="auto"/>
              <w:rPr>
                <w:b/>
                <w:bCs/>
              </w:rPr>
            </w:pPr>
            <w:r w:rsidRPr="002E4D64">
              <w:rPr>
                <w:b/>
                <w:bCs/>
              </w:rPr>
              <w:t>активность сторон нарастает,</w:t>
            </w:r>
            <w:r>
              <w:rPr>
                <w:b/>
                <w:bCs/>
              </w:rPr>
              <w:t xml:space="preserve"> </w:t>
            </w:r>
            <w:r w:rsidRPr="002E4D64">
              <w:rPr>
                <w:b/>
                <w:bCs/>
              </w:rPr>
              <w:t>усиливается их противостояние,</w:t>
            </w:r>
            <w:r>
              <w:rPr>
                <w:b/>
                <w:bCs/>
              </w:rPr>
              <w:t xml:space="preserve"> </w:t>
            </w:r>
            <w:r w:rsidRPr="002E4D64">
              <w:rPr>
                <w:b/>
                <w:bCs/>
              </w:rPr>
              <w:t>обстановка накаляется</w:t>
            </w:r>
            <w:r>
              <w:rPr>
                <w:b/>
                <w:bCs/>
              </w:rPr>
              <w:t>.</w:t>
            </w:r>
          </w:p>
        </w:tc>
      </w:tr>
      <w:tr w:rsidR="00670D96" w:rsidTr="00D2030C">
        <w:trPr>
          <w:trHeight w:val="494"/>
        </w:trPr>
        <w:tc>
          <w:tcPr>
            <w:tcW w:w="846" w:type="dxa"/>
            <w:shd w:val="clear" w:color="auto" w:fill="E7E6E6" w:themeFill="background2"/>
          </w:tcPr>
          <w:p w:rsidR="00670D96" w:rsidRDefault="00670D96" w:rsidP="00D2030C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782" w:type="dxa"/>
            <w:shd w:val="clear" w:color="auto" w:fill="E7E6E6" w:themeFill="background2"/>
          </w:tcPr>
          <w:p w:rsidR="00670D96" w:rsidRPr="002E4D64" w:rsidRDefault="00670D96" w:rsidP="00D2030C">
            <w:pPr>
              <w:pStyle w:val="Defaul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е</w:t>
            </w:r>
            <w:r w:rsidRPr="002E4D64">
              <w:rPr>
                <w:b/>
                <w:bCs/>
              </w:rPr>
              <w:t>сли первоначальное</w:t>
            </w:r>
            <w:r>
              <w:rPr>
                <w:b/>
                <w:bCs/>
              </w:rPr>
              <w:t xml:space="preserve"> </w:t>
            </w:r>
            <w:r w:rsidRPr="002E4D64">
              <w:rPr>
                <w:b/>
                <w:bCs/>
              </w:rPr>
              <w:t>противоречие снимается в</w:t>
            </w:r>
            <w:r>
              <w:rPr>
                <w:b/>
                <w:bCs/>
              </w:rPr>
              <w:t xml:space="preserve"> </w:t>
            </w:r>
            <w:r w:rsidRPr="002E4D64">
              <w:rPr>
                <w:b/>
                <w:bCs/>
              </w:rPr>
              <w:t>результате переговоров или</w:t>
            </w:r>
          </w:p>
          <w:p w:rsidR="00670D96" w:rsidRPr="00DA6640" w:rsidRDefault="00670D96" w:rsidP="00D2030C">
            <w:pPr>
              <w:pStyle w:val="Default"/>
              <w:spacing w:line="360" w:lineRule="auto"/>
              <w:rPr>
                <w:b/>
                <w:bCs/>
              </w:rPr>
            </w:pPr>
            <w:r w:rsidRPr="002E4D64">
              <w:rPr>
                <w:b/>
                <w:bCs/>
              </w:rPr>
              <w:t>достижения компромисса,</w:t>
            </w:r>
            <w:r>
              <w:rPr>
                <w:b/>
                <w:bCs/>
              </w:rPr>
              <w:t xml:space="preserve"> </w:t>
            </w:r>
            <w:r w:rsidRPr="002E4D64">
              <w:rPr>
                <w:b/>
                <w:bCs/>
              </w:rPr>
              <w:t>конфликт считается</w:t>
            </w:r>
            <w:r>
              <w:rPr>
                <w:b/>
                <w:bCs/>
              </w:rPr>
              <w:t xml:space="preserve"> </w:t>
            </w:r>
            <w:r w:rsidRPr="002E4D64">
              <w:rPr>
                <w:b/>
                <w:bCs/>
              </w:rPr>
              <w:t>исчерпанным, если этого сделать</w:t>
            </w:r>
            <w:r>
              <w:rPr>
                <w:b/>
                <w:bCs/>
              </w:rPr>
              <w:t xml:space="preserve"> </w:t>
            </w:r>
            <w:r w:rsidRPr="002E4D64">
              <w:rPr>
                <w:b/>
                <w:bCs/>
              </w:rPr>
              <w:t>не удалось, он за</w:t>
            </w:r>
            <w:r>
              <w:rPr>
                <w:b/>
                <w:bCs/>
              </w:rPr>
              <w:t>тухает.</w:t>
            </w:r>
          </w:p>
        </w:tc>
      </w:tr>
      <w:tr w:rsidR="00670D96" w:rsidTr="00D2030C">
        <w:trPr>
          <w:trHeight w:val="494"/>
        </w:trPr>
        <w:tc>
          <w:tcPr>
            <w:tcW w:w="846" w:type="dxa"/>
            <w:shd w:val="clear" w:color="auto" w:fill="E7E6E6" w:themeFill="background2"/>
          </w:tcPr>
          <w:p w:rsidR="00670D96" w:rsidRDefault="00670D96" w:rsidP="00D2030C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782" w:type="dxa"/>
            <w:shd w:val="clear" w:color="auto" w:fill="E7E6E6" w:themeFill="background2"/>
          </w:tcPr>
          <w:p w:rsidR="00670D96" w:rsidRPr="00DA6640" w:rsidRDefault="00670D96" w:rsidP="00D2030C">
            <w:pPr>
              <w:pStyle w:val="Default"/>
              <w:spacing w:line="360" w:lineRule="auto"/>
              <w:rPr>
                <w:b/>
                <w:bCs/>
              </w:rPr>
            </w:pPr>
            <w:r w:rsidRPr="002E4D64">
              <w:rPr>
                <w:b/>
                <w:bCs/>
              </w:rPr>
              <w:t>один из участников или все</w:t>
            </w:r>
            <w:r>
              <w:rPr>
                <w:b/>
                <w:bCs/>
              </w:rPr>
              <w:t xml:space="preserve"> </w:t>
            </w:r>
            <w:r w:rsidRPr="002E4D64">
              <w:rPr>
                <w:b/>
                <w:bCs/>
              </w:rPr>
              <w:t>участники потенциального</w:t>
            </w:r>
            <w:r>
              <w:rPr>
                <w:b/>
                <w:bCs/>
              </w:rPr>
              <w:t xml:space="preserve"> </w:t>
            </w:r>
            <w:r w:rsidRPr="002E4D64">
              <w:rPr>
                <w:b/>
                <w:bCs/>
              </w:rPr>
              <w:t>конфликта понимают, что</w:t>
            </w:r>
            <w:r>
              <w:rPr>
                <w:b/>
                <w:bCs/>
              </w:rPr>
              <w:t xml:space="preserve"> </w:t>
            </w:r>
            <w:r w:rsidRPr="002E4D64">
              <w:rPr>
                <w:b/>
                <w:bCs/>
              </w:rPr>
              <w:t>существует противоречие или</w:t>
            </w:r>
            <w:r>
              <w:rPr>
                <w:b/>
                <w:bCs/>
              </w:rPr>
              <w:t xml:space="preserve"> </w:t>
            </w:r>
            <w:r w:rsidRPr="002E4D64">
              <w:rPr>
                <w:b/>
                <w:bCs/>
              </w:rPr>
              <w:t>расхождение во мнениях, планах</w:t>
            </w:r>
            <w:r>
              <w:rPr>
                <w:b/>
                <w:bCs/>
              </w:rPr>
              <w:t>.</w:t>
            </w:r>
          </w:p>
        </w:tc>
      </w:tr>
      <w:tr w:rsidR="00670D96" w:rsidTr="00D2030C">
        <w:trPr>
          <w:trHeight w:val="494"/>
        </w:trPr>
        <w:tc>
          <w:tcPr>
            <w:tcW w:w="846" w:type="dxa"/>
            <w:shd w:val="clear" w:color="auto" w:fill="E7E6E6" w:themeFill="background2"/>
          </w:tcPr>
          <w:p w:rsidR="00670D96" w:rsidRDefault="00670D96" w:rsidP="00D2030C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782" w:type="dxa"/>
            <w:shd w:val="clear" w:color="auto" w:fill="E7E6E6" w:themeFill="background2"/>
          </w:tcPr>
          <w:p w:rsidR="00670D96" w:rsidRPr="00DA6640" w:rsidRDefault="00670D96" w:rsidP="00D2030C">
            <w:pPr>
              <w:pStyle w:val="Default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в</w:t>
            </w:r>
            <w:r w:rsidRPr="001505DB">
              <w:rPr>
                <w:b/>
                <w:bCs/>
              </w:rPr>
              <w:t>ысшая степень проявления</w:t>
            </w:r>
            <w:r>
              <w:rPr>
                <w:b/>
                <w:bCs/>
              </w:rPr>
              <w:t xml:space="preserve"> </w:t>
            </w:r>
            <w:r w:rsidRPr="001505DB">
              <w:rPr>
                <w:b/>
                <w:bCs/>
              </w:rPr>
              <w:t>конфликта, во время которой его</w:t>
            </w:r>
            <w:r>
              <w:rPr>
                <w:b/>
                <w:bCs/>
              </w:rPr>
              <w:t xml:space="preserve"> </w:t>
            </w:r>
            <w:r w:rsidRPr="001505DB">
              <w:rPr>
                <w:b/>
                <w:bCs/>
              </w:rPr>
              <w:t>участники наносят друг другу</w:t>
            </w:r>
            <w:r>
              <w:rPr>
                <w:b/>
                <w:bCs/>
              </w:rPr>
              <w:t xml:space="preserve"> </w:t>
            </w:r>
            <w:r w:rsidRPr="001505DB">
              <w:rPr>
                <w:b/>
                <w:bCs/>
              </w:rPr>
              <w:t>максимальный ущерб</w:t>
            </w:r>
            <w:r>
              <w:rPr>
                <w:b/>
                <w:bCs/>
              </w:rPr>
              <w:t>.</w:t>
            </w:r>
          </w:p>
        </w:tc>
      </w:tr>
      <w:tr w:rsidR="00670D96" w:rsidTr="00D2030C">
        <w:trPr>
          <w:trHeight w:val="494"/>
        </w:trPr>
        <w:tc>
          <w:tcPr>
            <w:tcW w:w="846" w:type="dxa"/>
            <w:shd w:val="clear" w:color="auto" w:fill="E7E6E6" w:themeFill="background2"/>
          </w:tcPr>
          <w:p w:rsidR="00670D96" w:rsidRDefault="00670D96" w:rsidP="00D2030C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782" w:type="dxa"/>
            <w:shd w:val="clear" w:color="auto" w:fill="E7E6E6" w:themeFill="background2"/>
          </w:tcPr>
          <w:p w:rsidR="00670D96" w:rsidRPr="00DA6640" w:rsidRDefault="00670D96" w:rsidP="00D2030C">
            <w:pPr>
              <w:pStyle w:val="Default"/>
              <w:spacing w:line="360" w:lineRule="auto"/>
              <w:rPr>
                <w:b/>
                <w:bCs/>
              </w:rPr>
            </w:pPr>
            <w:r w:rsidRPr="001505DB">
              <w:rPr>
                <w:b/>
                <w:bCs/>
              </w:rPr>
              <w:t>событие, запускающее открытый</w:t>
            </w:r>
            <w:r>
              <w:rPr>
                <w:b/>
                <w:bCs/>
              </w:rPr>
              <w:t xml:space="preserve"> </w:t>
            </w:r>
            <w:r w:rsidRPr="001505DB">
              <w:rPr>
                <w:b/>
                <w:bCs/>
              </w:rPr>
              <w:t>конфликт</w:t>
            </w:r>
            <w:r>
              <w:rPr>
                <w:b/>
                <w:bCs/>
              </w:rPr>
              <w:t>.</w:t>
            </w:r>
          </w:p>
        </w:tc>
      </w:tr>
    </w:tbl>
    <w:p w:rsidR="00C41151" w:rsidRDefault="00C41151" w:rsidP="00670D96">
      <w:pPr>
        <w:pStyle w:val="Default"/>
        <w:spacing w:line="360" w:lineRule="auto"/>
        <w:ind w:firstLine="708"/>
        <w:rPr>
          <w:b/>
          <w:bCs/>
        </w:rPr>
      </w:pPr>
    </w:p>
    <w:p w:rsidR="00670D96" w:rsidRPr="00C945F3" w:rsidRDefault="00670D96" w:rsidP="00670D96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 w:rsidRPr="00C945F3">
        <w:rPr>
          <w:rFonts w:ascii="Times New Roman" w:eastAsia="Times New Roman" w:hAnsi="Times New Roman" w:cs="Times New Roman"/>
          <w:b/>
          <w:sz w:val="24"/>
          <w:szCs w:val="24"/>
        </w:rPr>
        <w:t>Оценка задания</w:t>
      </w:r>
      <w:r w:rsidRPr="00C945F3">
        <w:rPr>
          <w:rFonts w:ascii="Times New Roman" w:eastAsia="Times New Roman" w:hAnsi="Times New Roman" w:cs="Times New Roman"/>
          <w:sz w:val="24"/>
          <w:szCs w:val="24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20 </w:t>
      </w:r>
      <w:r w:rsidRPr="00C945F3">
        <w:rPr>
          <w:rFonts w:ascii="Times New Roman" w:eastAsia="Times New Roman" w:hAnsi="Times New Roman" w:cs="Times New Roman"/>
          <w:b/>
          <w:sz w:val="24"/>
          <w:szCs w:val="24"/>
        </w:rPr>
        <w:t>баллов</w:t>
      </w:r>
      <w:r w:rsidRPr="00C945F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670D96" w:rsidRPr="00F51589" w:rsidRDefault="00670D96" w:rsidP="00C9577C">
      <w:pPr>
        <w:pStyle w:val="a5"/>
        <w:spacing w:line="360" w:lineRule="auto"/>
        <w:ind w:firstLine="311"/>
        <w:jc w:val="both"/>
        <w:rPr>
          <w:b/>
          <w:bCs/>
        </w:rPr>
      </w:pPr>
      <w:r w:rsidRPr="00E9029A">
        <w:rPr>
          <w:b/>
          <w:bCs/>
        </w:rPr>
        <w:t>З</w:t>
      </w:r>
      <w:r w:rsidRPr="00E24FE1">
        <w:rPr>
          <w:b/>
          <w:bCs/>
        </w:rPr>
        <w:t>АДАНИ</w:t>
      </w:r>
      <w:r w:rsidRPr="00E9029A">
        <w:rPr>
          <w:b/>
          <w:bCs/>
        </w:rPr>
        <w:t xml:space="preserve">Е 3. </w:t>
      </w:r>
      <w:r w:rsidRPr="00F51589">
        <w:rPr>
          <w:b/>
          <w:bCs/>
        </w:rPr>
        <w:t>Определите значение визуальных сигналов, передаваемых потерпевшими</w:t>
      </w:r>
      <w:r>
        <w:rPr>
          <w:b/>
          <w:bCs/>
        </w:rPr>
        <w:t xml:space="preserve"> </w:t>
      </w:r>
      <w:r w:rsidRPr="00F51589">
        <w:rPr>
          <w:b/>
          <w:bCs/>
        </w:rPr>
        <w:t>бедствие, а также поисково-спасательными воздушными самолётами</w:t>
      </w:r>
      <w:r>
        <w:rPr>
          <w:b/>
          <w:bCs/>
        </w:rPr>
        <w:t xml:space="preserve"> </w:t>
      </w:r>
      <w:r w:rsidRPr="00F51589">
        <w:rPr>
          <w:b/>
          <w:bCs/>
        </w:rPr>
        <w:t>(вертолётами) при бедствии российских воздушных судов на территории</w:t>
      </w:r>
      <w:r>
        <w:rPr>
          <w:b/>
          <w:bCs/>
        </w:rPr>
        <w:t xml:space="preserve"> </w:t>
      </w:r>
      <w:r w:rsidRPr="00F51589">
        <w:rPr>
          <w:b/>
          <w:bCs/>
        </w:rPr>
        <w:t>Российской Федерации.</w:t>
      </w:r>
    </w:p>
    <w:p w:rsidR="00670D96" w:rsidRDefault="00670D96" w:rsidP="00670D96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45F3">
        <w:rPr>
          <w:rFonts w:ascii="Times New Roman" w:eastAsia="Times New Roman" w:hAnsi="Times New Roman" w:cs="Times New Roman"/>
          <w:b/>
          <w:sz w:val="24"/>
          <w:szCs w:val="24"/>
        </w:rPr>
        <w:t>Оценка задания</w:t>
      </w:r>
      <w:r w:rsidRPr="00C945F3">
        <w:rPr>
          <w:rFonts w:ascii="Times New Roman" w:eastAsia="Times New Roman" w:hAnsi="Times New Roman" w:cs="Times New Roman"/>
          <w:sz w:val="24"/>
          <w:szCs w:val="24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20 </w:t>
      </w:r>
      <w:r w:rsidRPr="00C945F3">
        <w:rPr>
          <w:rFonts w:ascii="Times New Roman" w:eastAsia="Times New Roman" w:hAnsi="Times New Roman" w:cs="Times New Roman"/>
          <w:b/>
          <w:sz w:val="24"/>
          <w:szCs w:val="24"/>
        </w:rPr>
        <w:t>баллов</w:t>
      </w:r>
    </w:p>
    <w:p w:rsidR="00670D96" w:rsidRDefault="00670D96" w:rsidP="00670D96">
      <w:pPr>
        <w:pStyle w:val="Default"/>
        <w:spacing w:line="360" w:lineRule="auto"/>
        <w:ind w:firstLine="709"/>
        <w:jc w:val="both"/>
      </w:pPr>
      <w:r w:rsidRPr="00682C27">
        <w:rPr>
          <w:b/>
          <w:bCs/>
        </w:rPr>
        <w:lastRenderedPageBreak/>
        <w:t>ЗА</w:t>
      </w:r>
      <w:r w:rsidRPr="00467C02">
        <w:rPr>
          <w:b/>
          <w:bCs/>
          <w:color w:val="auto"/>
        </w:rPr>
        <w:t>ДАНИЕ</w:t>
      </w:r>
      <w:r w:rsidRPr="00682C27">
        <w:rPr>
          <w:b/>
          <w:bCs/>
        </w:rPr>
        <w:t xml:space="preserve"> </w:t>
      </w:r>
      <w:r>
        <w:rPr>
          <w:b/>
          <w:bCs/>
        </w:rPr>
        <w:t>4</w:t>
      </w:r>
      <w:r w:rsidRPr="00682C27">
        <w:rPr>
          <w:b/>
          <w:bCs/>
        </w:rPr>
        <w:t xml:space="preserve">. </w:t>
      </w:r>
      <w:r w:rsidRPr="00467C02">
        <w:rPr>
          <w:b/>
        </w:rPr>
        <w:t>Укажите основные признаки транспортного средства индивидуальной</w:t>
      </w:r>
      <w:r>
        <w:rPr>
          <w:b/>
        </w:rPr>
        <w:t xml:space="preserve"> </w:t>
      </w:r>
      <w:r w:rsidRPr="00467C02">
        <w:rPr>
          <w:b/>
        </w:rPr>
        <w:t>мобильности (СИМ)</w:t>
      </w:r>
      <w:r>
        <w:rPr>
          <w:b/>
        </w:rPr>
        <w:t>, в соответствии с ПДД</w:t>
      </w:r>
      <w:r w:rsidRPr="00467C02">
        <w:rPr>
          <w:b/>
        </w:rPr>
        <w:t>.</w:t>
      </w:r>
    </w:p>
    <w:p w:rsidR="00670D96" w:rsidRDefault="00670D96" w:rsidP="00670D96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45F3">
        <w:rPr>
          <w:rFonts w:ascii="Times New Roman" w:eastAsia="Times New Roman" w:hAnsi="Times New Roman" w:cs="Times New Roman"/>
          <w:b/>
          <w:sz w:val="24"/>
          <w:szCs w:val="24"/>
        </w:rPr>
        <w:t>Оценка задания</w:t>
      </w:r>
      <w:r w:rsidRPr="00C945F3">
        <w:rPr>
          <w:rFonts w:ascii="Times New Roman" w:eastAsia="Times New Roman" w:hAnsi="Times New Roman" w:cs="Times New Roman"/>
          <w:sz w:val="24"/>
          <w:szCs w:val="24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10 </w:t>
      </w:r>
      <w:r w:rsidRPr="00C945F3">
        <w:rPr>
          <w:rFonts w:ascii="Times New Roman" w:eastAsia="Times New Roman" w:hAnsi="Times New Roman" w:cs="Times New Roman"/>
          <w:b/>
          <w:sz w:val="24"/>
          <w:szCs w:val="24"/>
        </w:rPr>
        <w:t>баллов</w:t>
      </w:r>
    </w:p>
    <w:p w:rsidR="00C9577C" w:rsidRDefault="00C9577C" w:rsidP="00670D96">
      <w:pPr>
        <w:pStyle w:val="Default"/>
        <w:spacing w:line="360" w:lineRule="auto"/>
        <w:ind w:firstLine="709"/>
        <w:jc w:val="both"/>
        <w:rPr>
          <w:b/>
          <w:bCs/>
        </w:rPr>
      </w:pPr>
    </w:p>
    <w:p w:rsidR="00670D96" w:rsidRPr="007464E3" w:rsidRDefault="00670D96" w:rsidP="00670D96">
      <w:pPr>
        <w:pStyle w:val="Default"/>
        <w:spacing w:line="360" w:lineRule="auto"/>
        <w:ind w:firstLine="709"/>
        <w:jc w:val="both"/>
        <w:rPr>
          <w:b/>
        </w:rPr>
      </w:pPr>
      <w:r w:rsidRPr="00A77103">
        <w:rPr>
          <w:b/>
          <w:bCs/>
        </w:rPr>
        <w:t xml:space="preserve">ЗАДАНИЕ </w:t>
      </w:r>
      <w:r>
        <w:rPr>
          <w:b/>
          <w:bCs/>
        </w:rPr>
        <w:t>5</w:t>
      </w:r>
      <w:r w:rsidRPr="00A77103">
        <w:rPr>
          <w:b/>
          <w:bCs/>
        </w:rPr>
        <w:t xml:space="preserve">. </w:t>
      </w:r>
      <w:r w:rsidRPr="007464E3">
        <w:rPr>
          <w:b/>
        </w:rPr>
        <w:t>Подробный осмотр пострадавшего при оказании первой помощи</w:t>
      </w:r>
      <w:r>
        <w:rPr>
          <w:b/>
        </w:rPr>
        <w:t xml:space="preserve"> </w:t>
      </w:r>
      <w:r w:rsidRPr="007464E3">
        <w:rPr>
          <w:b/>
        </w:rPr>
        <w:t>выполняется в определённой последовательности.</w:t>
      </w:r>
    </w:p>
    <w:p w:rsidR="00670D96" w:rsidRPr="00EB3199" w:rsidRDefault="00670D96" w:rsidP="00670D96">
      <w:pPr>
        <w:pStyle w:val="Default"/>
        <w:spacing w:line="360" w:lineRule="auto"/>
        <w:ind w:firstLine="709"/>
        <w:jc w:val="both"/>
        <w:rPr>
          <w:b/>
        </w:rPr>
      </w:pPr>
      <w:r w:rsidRPr="007464E3">
        <w:rPr>
          <w:b/>
        </w:rPr>
        <w:t>Расставьте наименования анатомических областей тела человека</w:t>
      </w:r>
      <w:r>
        <w:rPr>
          <w:b/>
        </w:rPr>
        <w:t xml:space="preserve"> </w:t>
      </w:r>
      <w:r w:rsidRPr="007464E3">
        <w:rPr>
          <w:b/>
        </w:rPr>
        <w:t>в последовательности выполнения их осмотра.</w:t>
      </w:r>
    </w:p>
    <w:p w:rsidR="00670D96" w:rsidRPr="00995AD3" w:rsidRDefault="00670D96" w:rsidP="00C41151">
      <w:pPr>
        <w:tabs>
          <w:tab w:val="left" w:pos="9355"/>
        </w:tabs>
        <w:spacing w:after="26" w:line="360" w:lineRule="auto"/>
        <w:ind w:right="596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 w:bidi="ru-RU"/>
        </w:rPr>
      </w:pPr>
      <w:r w:rsidRPr="00C945F3">
        <w:rPr>
          <w:rFonts w:ascii="Times New Roman" w:eastAsia="Times New Roman" w:hAnsi="Times New Roman" w:cs="Times New Roman"/>
          <w:b/>
          <w:sz w:val="24"/>
          <w:szCs w:val="24"/>
        </w:rPr>
        <w:t>Оценка задания</w:t>
      </w:r>
      <w:r w:rsidRPr="00C945F3">
        <w:rPr>
          <w:rFonts w:ascii="Times New Roman" w:eastAsia="Times New Roman" w:hAnsi="Times New Roman" w:cs="Times New Roman"/>
          <w:sz w:val="24"/>
          <w:szCs w:val="24"/>
        </w:rPr>
        <w:t xml:space="preserve">. Максимальная оценка за правильно выполненное задание –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30 </w:t>
      </w:r>
      <w:r w:rsidRPr="00C945F3">
        <w:rPr>
          <w:rFonts w:ascii="Times New Roman" w:eastAsia="Times New Roman" w:hAnsi="Times New Roman" w:cs="Times New Roman"/>
          <w:b/>
          <w:sz w:val="24"/>
          <w:szCs w:val="24"/>
        </w:rPr>
        <w:t>баллов</w:t>
      </w: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C9577C" w:rsidRDefault="00C9577C" w:rsidP="00670D96">
      <w:pPr>
        <w:pStyle w:val="Default"/>
        <w:spacing w:line="360" w:lineRule="auto"/>
        <w:jc w:val="center"/>
        <w:rPr>
          <w:b/>
          <w:bCs/>
        </w:rPr>
      </w:pPr>
    </w:p>
    <w:p w:rsidR="00670D96" w:rsidRDefault="00670D96" w:rsidP="00670D96">
      <w:pPr>
        <w:pStyle w:val="Default"/>
        <w:spacing w:line="360" w:lineRule="auto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lastRenderedPageBreak/>
        <w:t>МОДУЛЬ 2</w:t>
      </w:r>
    </w:p>
    <w:p w:rsidR="00670D96" w:rsidRPr="008A106B" w:rsidRDefault="00670D96" w:rsidP="00670D96">
      <w:pPr>
        <w:tabs>
          <w:tab w:val="left" w:pos="1208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06B">
        <w:rPr>
          <w:rFonts w:ascii="Times New Roman" w:hAnsi="Times New Roman" w:cs="Times New Roman"/>
          <w:b/>
          <w:sz w:val="24"/>
          <w:szCs w:val="24"/>
        </w:rPr>
        <w:t>Тестовые задания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222"/>
        <w:gridCol w:w="850"/>
      </w:tblGrid>
      <w:tr w:rsidR="00670D96" w:rsidRPr="00545AF5" w:rsidTr="00D2030C">
        <w:tc>
          <w:tcPr>
            <w:tcW w:w="562" w:type="dxa"/>
            <w:shd w:val="clear" w:color="auto" w:fill="D0CECE" w:themeFill="background2" w:themeFillShade="E6"/>
            <w:vAlign w:val="center"/>
          </w:tcPr>
          <w:p w:rsidR="00670D96" w:rsidRPr="00AF3098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F3098">
              <w:rPr>
                <w:rFonts w:ascii="Times New Roman" w:hAnsi="Times New Roman"/>
                <w:b/>
              </w:rPr>
              <w:t>№</w:t>
            </w:r>
          </w:p>
          <w:p w:rsidR="00670D96" w:rsidRPr="00AF3098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F3098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8222" w:type="dxa"/>
            <w:shd w:val="clear" w:color="auto" w:fill="D0CECE" w:themeFill="background2" w:themeFillShade="E6"/>
            <w:vAlign w:val="center"/>
          </w:tcPr>
          <w:p w:rsidR="00670D96" w:rsidRPr="00AF3098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F3098">
              <w:rPr>
                <w:rFonts w:ascii="Times New Roman" w:hAnsi="Times New Roman"/>
                <w:b/>
              </w:rPr>
              <w:t>Тестовые задания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:rsidR="00670D96" w:rsidRPr="00AF3098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F3098">
              <w:rPr>
                <w:rFonts w:ascii="Times New Roman" w:hAnsi="Times New Roman"/>
                <w:b/>
              </w:rPr>
              <w:t>Макс. балл</w:t>
            </w:r>
          </w:p>
        </w:tc>
      </w:tr>
      <w:tr w:rsidR="00670D96" w:rsidRPr="00545AF5" w:rsidTr="00D2030C">
        <w:tc>
          <w:tcPr>
            <w:tcW w:w="9634" w:type="dxa"/>
            <w:gridSpan w:val="3"/>
            <w:shd w:val="clear" w:color="auto" w:fill="D0CECE" w:themeFill="background2" w:themeFillShade="E6"/>
          </w:tcPr>
          <w:p w:rsidR="00670D96" w:rsidRPr="00AF3098" w:rsidRDefault="00670D96" w:rsidP="00D2030C">
            <w:pPr>
              <w:spacing w:after="0" w:line="240" w:lineRule="auto"/>
              <w:jc w:val="center"/>
              <w:rPr>
                <w:rFonts w:ascii="Times New Roman" w:hAnsi="Times New Roman"/>
                <w:i/>
                <w:noProof/>
                <w:color w:val="000000"/>
                <w:spacing w:val="-1"/>
                <w:sz w:val="24"/>
                <w:szCs w:val="24"/>
              </w:rPr>
            </w:pPr>
            <w:r w:rsidRPr="00AF3098">
              <w:rPr>
                <w:rFonts w:ascii="Times New Roman" w:hAnsi="Times New Roman"/>
                <w:b/>
                <w:i/>
                <w:sz w:val="24"/>
                <w:szCs w:val="24"/>
              </w:rPr>
              <w:t>Определите один правильный ответ</w:t>
            </w:r>
          </w:p>
        </w:tc>
      </w:tr>
      <w:tr w:rsidR="00670D96" w:rsidRPr="00545AF5" w:rsidTr="00D2030C">
        <w:tc>
          <w:tcPr>
            <w:tcW w:w="562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670D96" w:rsidRPr="00C632D9" w:rsidRDefault="00670D96" w:rsidP="00D2030C">
            <w:pPr>
              <w:tabs>
                <w:tab w:val="left" w:pos="347"/>
              </w:tabs>
              <w:spacing w:after="0" w:line="241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Какова цель проведения экстренной йодной профилактики</w:t>
            </w:r>
            <w:r w:rsidRPr="00C632D9">
              <w:rPr>
                <w:rFonts w:ascii="Times New Roman" w:eastAsia="Times New Roman" w:hAnsi="Times New Roman"/>
                <w:b/>
                <w:sz w:val="24"/>
                <w:szCs w:val="24"/>
              </w:rPr>
              <w:t>?</w:t>
            </w:r>
          </w:p>
          <w:p w:rsidR="00670D96" w:rsidRPr="00790FAA" w:rsidRDefault="00670D96" w:rsidP="00D2030C">
            <w:pPr>
              <w:tabs>
                <w:tab w:val="left" w:pos="347"/>
              </w:tabs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90FAA">
              <w:rPr>
                <w:rFonts w:ascii="Times New Roman" w:eastAsia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не допустить поражения лёгких</w:t>
            </w:r>
            <w:r w:rsidRPr="00790FA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670D96" w:rsidRPr="00C632D9" w:rsidRDefault="00670D96" w:rsidP="00D2030C">
            <w:pPr>
              <w:tabs>
                <w:tab w:val="left" w:pos="347"/>
              </w:tabs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32D9">
              <w:rPr>
                <w:rFonts w:ascii="Times New Roman" w:eastAsia="Times New Roman" w:hAnsi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не допустить поражения кожных покровов</w:t>
            </w:r>
          </w:p>
          <w:p w:rsidR="00670D96" w:rsidRPr="00C632D9" w:rsidRDefault="00670D96" w:rsidP="00D2030C">
            <w:pPr>
              <w:tabs>
                <w:tab w:val="left" w:pos="347"/>
              </w:tabs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32D9">
              <w:rPr>
                <w:rFonts w:ascii="Times New Roman" w:eastAsia="Times New Roman" w:hAnsi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предупредить поражение органов зрения</w:t>
            </w:r>
            <w:r w:rsidRPr="00C632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670D96" w:rsidRPr="00C41151" w:rsidRDefault="00670D96" w:rsidP="00D2030C">
            <w:pPr>
              <w:tabs>
                <w:tab w:val="left" w:pos="347"/>
              </w:tabs>
              <w:spacing w:after="0" w:line="23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1151">
              <w:rPr>
                <w:rFonts w:ascii="Times New Roman" w:eastAsia="Times New Roman" w:hAnsi="Times New Roman"/>
                <w:sz w:val="24"/>
                <w:szCs w:val="24"/>
              </w:rPr>
              <w:t>г) не допустить поражения щитовидной железы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tabs>
                <w:tab w:val="left" w:pos="34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0D96" w:rsidRPr="00545AF5" w:rsidTr="00D2030C">
        <w:tc>
          <w:tcPr>
            <w:tcW w:w="562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670D96" w:rsidRPr="00C632D9" w:rsidRDefault="00670D96" w:rsidP="00D2030C">
            <w:pPr>
              <w:tabs>
                <w:tab w:val="left" w:pos="0"/>
              </w:tabs>
              <w:spacing w:after="0" w:line="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Через сколько минут после остановки кровообращения происходят необратимые процессы в коре головного мозга?</w:t>
            </w:r>
          </w:p>
          <w:p w:rsidR="00670D96" w:rsidRDefault="00670D96" w:rsidP="00D2030C">
            <w:pPr>
              <w:tabs>
                <w:tab w:val="left" w:pos="0"/>
              </w:tabs>
              <w:spacing w:after="0" w:line="240" w:lineRule="auto"/>
              <w:ind w:left="-78" w:firstLine="7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32D9">
              <w:rPr>
                <w:rFonts w:ascii="Times New Roman" w:eastAsia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через 4 минуты</w:t>
            </w:r>
            <w:r w:rsidRPr="00C632D9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  <w:p w:rsidR="00670D96" w:rsidRPr="00C41151" w:rsidRDefault="00670D96" w:rsidP="00D2030C">
            <w:pPr>
              <w:tabs>
                <w:tab w:val="left" w:pos="0"/>
              </w:tabs>
              <w:spacing w:after="0" w:line="240" w:lineRule="auto"/>
              <w:ind w:left="-78" w:firstLine="7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09A4">
              <w:rPr>
                <w:rFonts w:ascii="Times New Roman" w:eastAsia="Times New Roman" w:hAnsi="Times New Roman"/>
                <w:b/>
                <w:sz w:val="24"/>
                <w:szCs w:val="24"/>
              </w:rPr>
              <w:t>б</w:t>
            </w:r>
            <w:r w:rsidRPr="00C41151">
              <w:rPr>
                <w:rFonts w:ascii="Times New Roman" w:eastAsia="Times New Roman" w:hAnsi="Times New Roman"/>
                <w:sz w:val="24"/>
                <w:szCs w:val="24"/>
              </w:rPr>
              <w:t>) через 6 минут</w:t>
            </w:r>
            <w:r w:rsidRPr="00C41151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  <w:p w:rsidR="00670D96" w:rsidRDefault="00670D96" w:rsidP="00D2030C">
            <w:pPr>
              <w:tabs>
                <w:tab w:val="left" w:pos="0"/>
              </w:tabs>
              <w:spacing w:after="0" w:line="240" w:lineRule="auto"/>
              <w:ind w:left="-78" w:firstLine="7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41151">
              <w:rPr>
                <w:rFonts w:ascii="Times New Roman" w:eastAsia="Times New Roman" w:hAnsi="Times New Roman"/>
                <w:sz w:val="24"/>
                <w:szCs w:val="24"/>
              </w:rPr>
              <w:t>в) через 8 минут</w:t>
            </w:r>
            <w:r w:rsidRPr="00C632D9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  <w:p w:rsidR="00670D96" w:rsidRPr="00545AF5" w:rsidRDefault="00670D96" w:rsidP="00D2030C">
            <w:pPr>
              <w:tabs>
                <w:tab w:val="left" w:pos="0"/>
              </w:tabs>
              <w:spacing w:after="0" w:line="240" w:lineRule="auto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 w:rsidRPr="00C632D9">
              <w:rPr>
                <w:rFonts w:ascii="Times New Roman" w:eastAsia="Times New Roman" w:hAnsi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через 3 минуты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670D96" w:rsidRPr="00E12DAA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670D96" w:rsidRPr="00545AF5" w:rsidTr="00D2030C">
        <w:tc>
          <w:tcPr>
            <w:tcW w:w="562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670D96" w:rsidRPr="0085578E" w:rsidRDefault="00670D96" w:rsidP="00D2030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Какое действие считается неправильным при угрозе урагана?</w:t>
            </w:r>
          </w:p>
          <w:p w:rsidR="00670D96" w:rsidRPr="00790FAA" w:rsidRDefault="00670D96" w:rsidP="00D203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FAA">
              <w:rPr>
                <w:rFonts w:ascii="Times New Roman" w:hAnsi="Times New Roman"/>
                <w:bCs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отключить газ, воду, электричество</w:t>
            </w:r>
          </w:p>
          <w:p w:rsidR="00670D96" w:rsidRPr="0085578E" w:rsidRDefault="00670D96" w:rsidP="00D203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85578E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закрыть и укрепить двери, окна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151">
              <w:rPr>
                <w:rFonts w:ascii="Times New Roman" w:hAnsi="Times New Roman"/>
                <w:bCs/>
                <w:sz w:val="24"/>
                <w:szCs w:val="24"/>
              </w:rPr>
              <w:t>в) открыть окна с наветренной стороны</w:t>
            </w:r>
          </w:p>
          <w:p w:rsidR="00670D96" w:rsidRPr="00545AF5" w:rsidRDefault="00670D96" w:rsidP="00D20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151">
              <w:rPr>
                <w:rFonts w:ascii="Times New Roman" w:hAnsi="Times New Roman"/>
                <w:bCs/>
                <w:sz w:val="24"/>
                <w:szCs w:val="24"/>
              </w:rPr>
              <w:t>г) запастись водой, средствами для освещения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квартиры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0D96" w:rsidRPr="00545AF5" w:rsidTr="00D2030C">
        <w:tc>
          <w:tcPr>
            <w:tcW w:w="562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670D96" w:rsidRPr="001A0619" w:rsidRDefault="00670D96" w:rsidP="00D2030C">
            <w:pPr>
              <w:pStyle w:val="Default"/>
            </w:pPr>
            <w:r w:rsidRPr="001A0619">
              <w:rPr>
                <w:b/>
                <w:bCs/>
              </w:rPr>
              <w:t xml:space="preserve">В каком из перечисленных вариантов могут создаться условия для возникновения процесса горения? </w:t>
            </w:r>
          </w:p>
          <w:p w:rsidR="00670D96" w:rsidRPr="001A0619" w:rsidRDefault="00670D96" w:rsidP="00D2030C">
            <w:pPr>
              <w:pStyle w:val="Default"/>
            </w:pPr>
            <w:r w:rsidRPr="001A0619">
              <w:rPr>
                <w:bCs/>
              </w:rPr>
              <w:t xml:space="preserve">а) бензин </w:t>
            </w:r>
            <w:r>
              <w:rPr>
                <w:bCs/>
              </w:rPr>
              <w:t>+</w:t>
            </w:r>
            <w:r w:rsidRPr="001A0619">
              <w:rPr>
                <w:bCs/>
              </w:rPr>
              <w:t xml:space="preserve"> кислород воздуха </w:t>
            </w:r>
            <w:r>
              <w:rPr>
                <w:bCs/>
              </w:rPr>
              <w:t>+</w:t>
            </w:r>
            <w:r w:rsidRPr="001A0619">
              <w:rPr>
                <w:bCs/>
              </w:rPr>
              <w:t xml:space="preserve"> солнечные лучи</w:t>
            </w:r>
          </w:p>
          <w:p w:rsidR="00670D96" w:rsidRPr="001A0619" w:rsidRDefault="00670D96" w:rsidP="00D2030C">
            <w:pPr>
              <w:pStyle w:val="Default"/>
            </w:pPr>
            <w:r w:rsidRPr="001A0619">
              <w:t xml:space="preserve">б) </w:t>
            </w:r>
            <w:r>
              <w:rPr>
                <w:bCs/>
              </w:rPr>
              <w:t>гранит</w:t>
            </w:r>
            <w:r w:rsidRPr="001A0619">
              <w:rPr>
                <w:bCs/>
              </w:rPr>
              <w:t xml:space="preserve"> </w:t>
            </w:r>
            <w:r>
              <w:rPr>
                <w:bCs/>
              </w:rPr>
              <w:t>+</w:t>
            </w:r>
            <w:r w:rsidRPr="001A0619">
              <w:rPr>
                <w:bCs/>
              </w:rPr>
              <w:t xml:space="preserve"> кислород воздуха </w:t>
            </w:r>
            <w:r>
              <w:rPr>
                <w:bCs/>
              </w:rPr>
              <w:t>+</w:t>
            </w:r>
            <w:r w:rsidRPr="001A0619">
              <w:rPr>
                <w:bCs/>
              </w:rPr>
              <w:t xml:space="preserve"> </w:t>
            </w:r>
            <w:r>
              <w:rPr>
                <w:bCs/>
              </w:rPr>
              <w:t>пламя горелки</w:t>
            </w:r>
          </w:p>
          <w:p w:rsidR="00670D96" w:rsidRPr="00C41151" w:rsidRDefault="00670D96" w:rsidP="00D2030C">
            <w:pPr>
              <w:pStyle w:val="Default"/>
            </w:pPr>
            <w:r w:rsidRPr="00C41151">
              <w:t xml:space="preserve">в) </w:t>
            </w:r>
            <w:r w:rsidRPr="00C41151">
              <w:rPr>
                <w:bCs/>
              </w:rPr>
              <w:t>дерево + кислород воздуха + факел</w:t>
            </w:r>
          </w:p>
          <w:p w:rsidR="00670D96" w:rsidRPr="001A0619" w:rsidRDefault="00670D96" w:rsidP="00D20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619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ацетон</w:t>
            </w:r>
            <w:r w:rsidRPr="001A06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  <w:r w:rsidRPr="001A06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кислород воздуха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  <w:r w:rsidRPr="001A06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солнечные лучи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0D96" w:rsidRPr="00545AF5" w:rsidTr="00D2030C">
        <w:tc>
          <w:tcPr>
            <w:tcW w:w="562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670D96" w:rsidRPr="0068784D" w:rsidRDefault="00670D96" w:rsidP="00D2030C">
            <w:pPr>
              <w:pStyle w:val="Default"/>
            </w:pPr>
            <w:r>
              <w:rPr>
                <w:b/>
                <w:bCs/>
              </w:rPr>
              <w:t>Чем отличается катастрофа от аварии?</w:t>
            </w:r>
            <w:r w:rsidRPr="0068784D">
              <w:rPr>
                <w:b/>
                <w:bCs/>
              </w:rPr>
              <w:t xml:space="preserve"> </w:t>
            </w:r>
          </w:p>
          <w:p w:rsidR="00670D96" w:rsidRPr="0068784D" w:rsidRDefault="00670D96" w:rsidP="00D2030C">
            <w:pPr>
              <w:pStyle w:val="Default"/>
            </w:pPr>
            <w:r w:rsidRPr="0068784D">
              <w:t xml:space="preserve">а) </w:t>
            </w:r>
            <w:r>
              <w:t>воздействием поражающих факторов на людей</w:t>
            </w:r>
          </w:p>
          <w:p w:rsidR="00670D96" w:rsidRPr="0068784D" w:rsidRDefault="00670D96" w:rsidP="00D2030C">
            <w:pPr>
              <w:pStyle w:val="Default"/>
            </w:pPr>
            <w:r w:rsidRPr="0068784D">
              <w:t xml:space="preserve">б) </w:t>
            </w:r>
            <w:r>
              <w:t>воздействием на природную среду</w:t>
            </w:r>
            <w:r w:rsidRPr="0068784D">
              <w:t xml:space="preserve"> </w:t>
            </w:r>
          </w:p>
          <w:p w:rsidR="00670D96" w:rsidRPr="00C41151" w:rsidRDefault="00670D96" w:rsidP="00D2030C">
            <w:pPr>
              <w:pStyle w:val="Default"/>
            </w:pPr>
            <w:r w:rsidRPr="00C41151">
              <w:t xml:space="preserve">в) наличием человеческих жертв, значительным ущербом </w:t>
            </w:r>
          </w:p>
          <w:p w:rsidR="00670D96" w:rsidRPr="0068784D" w:rsidRDefault="00670D96" w:rsidP="00D20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151">
              <w:rPr>
                <w:rFonts w:ascii="Times New Roman" w:hAnsi="Times New Roman" w:cs="Times New Roman"/>
                <w:bCs/>
                <w:sz w:val="24"/>
                <w:szCs w:val="24"/>
              </w:rPr>
              <w:t>г) воздействием на технику и имущество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0D96" w:rsidRPr="00545AF5" w:rsidTr="00D2030C">
        <w:tc>
          <w:tcPr>
            <w:tcW w:w="562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240"/>
            </w:tblGrid>
            <w:tr w:rsidR="00670D96" w:rsidRPr="00CF1D02" w:rsidTr="00D2030C">
              <w:trPr>
                <w:trHeight w:val="830"/>
              </w:trPr>
              <w:tc>
                <w:tcPr>
                  <w:tcW w:w="12240" w:type="dxa"/>
                </w:tcPr>
                <w:p w:rsidR="00670D96" w:rsidRPr="00CF1D02" w:rsidRDefault="00670D96" w:rsidP="00D2030C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64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660288" behindDoc="0" locked="0" layoutInCell="1" allowOverlap="1" wp14:anchorId="5AEEEB70" wp14:editId="1ACB1DED">
                        <wp:simplePos x="0" y="0"/>
                        <wp:positionH relativeFrom="page">
                          <wp:posOffset>4034790</wp:posOffset>
                        </wp:positionH>
                        <wp:positionV relativeFrom="paragraph">
                          <wp:posOffset>50165</wp:posOffset>
                        </wp:positionV>
                        <wp:extent cx="790575" cy="790575"/>
                        <wp:effectExtent l="0" t="0" r="9525" b="9525"/>
                        <wp:wrapNone/>
                        <wp:docPr id="3" name="Рисунок 3" descr="Купить Знак 010 Питьевая вода (водопроводная) | Интернет-магазин Сити Блан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Купить Знак 010 Питьевая вода (водопроводная) | Интернет-магазин Сити Блан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0575" cy="790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EC48E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Определите назначение пиктограммы</w:t>
                  </w:r>
                  <w:r w:rsidRPr="00CF1D0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? </w:t>
                  </w:r>
                </w:p>
                <w:p w:rsidR="00670D96" w:rsidRPr="00C41151" w:rsidRDefault="00670D96" w:rsidP="00D2030C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64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41151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а) указание на питьевую (водопроводную) воду </w:t>
                  </w:r>
                </w:p>
                <w:p w:rsidR="00670D96" w:rsidRPr="00790FAA" w:rsidRDefault="00670D96" w:rsidP="00D2030C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64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4115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б) указание на источник технической</w:t>
                  </w:r>
                  <w:r w:rsidRPr="00EC48E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воды</w:t>
                  </w:r>
                  <w:r>
                    <w:rPr>
                      <w:noProof/>
                      <w:lang w:eastAsia="ru-RU"/>
                    </w:rPr>
                    <w:t xml:space="preserve"> </w:t>
                  </w:r>
                </w:p>
                <w:p w:rsidR="00670D96" w:rsidRPr="00CF1D02" w:rsidRDefault="00670D96" w:rsidP="00D2030C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64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F1D0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в) </w:t>
                  </w:r>
                  <w:r w:rsidRPr="00EC48E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указание на место для мытья посуды</w:t>
                  </w:r>
                </w:p>
                <w:p w:rsidR="00670D96" w:rsidRPr="00CF1D02" w:rsidRDefault="00670D96" w:rsidP="00D2030C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64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F1D0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г) </w:t>
                  </w:r>
                  <w:r w:rsidRPr="00EC48E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указание на пожарный водопровод</w:t>
                  </w:r>
                </w:p>
              </w:tc>
            </w:tr>
          </w:tbl>
          <w:p w:rsidR="00670D96" w:rsidRPr="00545AF5" w:rsidRDefault="00670D96" w:rsidP="00D2030C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0D96" w:rsidRPr="00545AF5" w:rsidTr="00D2030C">
        <w:tc>
          <w:tcPr>
            <w:tcW w:w="562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670D96" w:rsidRPr="00F37362" w:rsidRDefault="00670D96" w:rsidP="00D20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8D6">
              <w:rPr>
                <w:rFonts w:ascii="Times New Roman" w:hAnsi="Times New Roman" w:cs="Times New Roman"/>
                <w:b/>
                <w:sz w:val="24"/>
                <w:szCs w:val="24"/>
              </w:rPr>
              <w:t>Уничтожение возбудителей инфекционных и паразитарных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8D6">
              <w:rPr>
                <w:rFonts w:ascii="Times New Roman" w:hAnsi="Times New Roman" w:cs="Times New Roman"/>
                <w:b/>
                <w:sz w:val="24"/>
                <w:szCs w:val="24"/>
              </w:rPr>
              <w:t>болезней в окружающей среде физическими, химическими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68D6">
              <w:rPr>
                <w:rFonts w:ascii="Times New Roman" w:hAnsi="Times New Roman" w:cs="Times New Roman"/>
                <w:b/>
                <w:sz w:val="24"/>
                <w:szCs w:val="24"/>
              </w:rPr>
              <w:t>и биологическими методами и средствами называется</w:t>
            </w:r>
          </w:p>
          <w:p w:rsidR="00670D96" w:rsidRPr="00F37362" w:rsidRDefault="00670D96" w:rsidP="00D20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7362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CE68D6">
              <w:rPr>
                <w:rFonts w:ascii="Times New Roman" w:hAnsi="Times New Roman" w:cs="Times New Roman"/>
                <w:sz w:val="24"/>
                <w:szCs w:val="24"/>
              </w:rPr>
              <w:t>дезактивацией</w:t>
            </w:r>
          </w:p>
          <w:p w:rsidR="00670D96" w:rsidRPr="008D74CC" w:rsidRDefault="00670D96" w:rsidP="00D20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4C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D74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Pr="00CE68D6">
              <w:rPr>
                <w:rFonts w:ascii="Times New Roman" w:hAnsi="Times New Roman" w:cs="Times New Roman"/>
                <w:sz w:val="24"/>
                <w:szCs w:val="24"/>
              </w:rPr>
              <w:t>дегазацией</w:t>
            </w:r>
          </w:p>
          <w:p w:rsidR="00670D96" w:rsidRDefault="00670D96" w:rsidP="00D203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7362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E68D6">
              <w:rPr>
                <w:rFonts w:ascii="Times New Roman" w:hAnsi="Times New Roman" w:cs="Times New Roman"/>
                <w:sz w:val="24"/>
                <w:szCs w:val="24"/>
              </w:rPr>
              <w:t>езинсекцией</w:t>
            </w:r>
          </w:p>
          <w:p w:rsidR="00670D96" w:rsidRPr="00C41151" w:rsidRDefault="00670D96" w:rsidP="00D203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151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Pr="00C41151">
              <w:t xml:space="preserve"> д</w:t>
            </w:r>
            <w:r w:rsidRPr="00C41151">
              <w:rPr>
                <w:rFonts w:ascii="Times New Roman" w:hAnsi="Times New Roman" w:cs="Times New Roman"/>
                <w:sz w:val="24"/>
                <w:szCs w:val="24"/>
              </w:rPr>
              <w:t>езинфекцией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0D96" w:rsidRPr="00545AF5" w:rsidTr="00D2030C">
        <w:tc>
          <w:tcPr>
            <w:tcW w:w="562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670D96" w:rsidRPr="004D2224" w:rsidRDefault="00670D96" w:rsidP="00D2030C">
            <w:pPr>
              <w:pStyle w:val="Default"/>
            </w:pPr>
            <w:r w:rsidRPr="004356CD">
              <w:rPr>
                <w:b/>
                <w:bCs/>
              </w:rPr>
              <w:t xml:space="preserve">Определите </w:t>
            </w:r>
            <w:r>
              <w:rPr>
                <w:b/>
                <w:bCs/>
              </w:rPr>
              <w:t xml:space="preserve">среди перечисленных </w:t>
            </w:r>
            <w:r w:rsidRPr="004356CD">
              <w:rPr>
                <w:b/>
                <w:bCs/>
              </w:rPr>
              <w:t>опасное гидрологическое явление (процесс).</w:t>
            </w:r>
            <w:r w:rsidRPr="004D2224">
              <w:rPr>
                <w:b/>
                <w:bCs/>
              </w:rPr>
              <w:t xml:space="preserve">: </w:t>
            </w:r>
          </w:p>
          <w:p w:rsidR="00670D96" w:rsidRPr="004D2224" w:rsidRDefault="00670D96" w:rsidP="00D2030C">
            <w:pPr>
              <w:pStyle w:val="Default"/>
            </w:pPr>
            <w:r w:rsidRPr="004D2224">
              <w:t xml:space="preserve">а) </w:t>
            </w:r>
            <w:r w:rsidRPr="004356CD">
              <w:t>курум</w:t>
            </w:r>
          </w:p>
          <w:p w:rsidR="00670D96" w:rsidRPr="004D2224" w:rsidRDefault="00670D96" w:rsidP="00D2030C">
            <w:pPr>
              <w:pStyle w:val="Default"/>
            </w:pPr>
            <w:r w:rsidRPr="004D2224">
              <w:t xml:space="preserve">б) </w:t>
            </w:r>
            <w:r w:rsidRPr="004356CD">
              <w:t>карст</w:t>
            </w:r>
          </w:p>
          <w:p w:rsidR="00670D96" w:rsidRPr="008D74CC" w:rsidRDefault="00670D96" w:rsidP="00D2030C">
            <w:pPr>
              <w:pStyle w:val="Default"/>
            </w:pPr>
            <w:r w:rsidRPr="008D74CC">
              <w:t xml:space="preserve">в) </w:t>
            </w:r>
            <w:r w:rsidRPr="004356CD">
              <w:t>тайфун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151">
              <w:rPr>
                <w:rFonts w:ascii="Times New Roman" w:hAnsi="Times New Roman" w:cs="Times New Roman"/>
                <w:sz w:val="24"/>
                <w:szCs w:val="24"/>
              </w:rPr>
              <w:t>г) сель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0D96" w:rsidRPr="00545AF5" w:rsidTr="00D2030C">
        <w:tc>
          <w:tcPr>
            <w:tcW w:w="562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670D96" w:rsidRPr="009446D5" w:rsidRDefault="00670D96" w:rsidP="00D2030C">
            <w:pPr>
              <w:pStyle w:val="Default"/>
              <w:rPr>
                <w:b/>
                <w:bCs/>
              </w:rPr>
            </w:pPr>
            <w:r w:rsidRPr="009446D5">
              <w:rPr>
                <w:b/>
                <w:bCs/>
              </w:rPr>
              <w:t>В результате ожога руки горячей водой на месте травмы появились</w:t>
            </w:r>
          </w:p>
          <w:p w:rsidR="00670D96" w:rsidRPr="009446D5" w:rsidRDefault="00670D96" w:rsidP="00D2030C">
            <w:pPr>
              <w:pStyle w:val="Default"/>
              <w:rPr>
                <w:b/>
                <w:bCs/>
              </w:rPr>
            </w:pPr>
            <w:r w:rsidRPr="009446D5">
              <w:rPr>
                <w:b/>
                <w:bCs/>
              </w:rPr>
              <w:t>покраснение, отёк, единичные пузыри с прозрачным содержимым.</w:t>
            </w:r>
          </w:p>
          <w:p w:rsidR="00670D96" w:rsidRPr="009446D5" w:rsidRDefault="00670D96" w:rsidP="00D2030C">
            <w:pPr>
              <w:pStyle w:val="Default"/>
              <w:rPr>
                <w:b/>
                <w:bCs/>
              </w:rPr>
            </w:pPr>
            <w:r w:rsidRPr="009446D5">
              <w:rPr>
                <w:b/>
                <w:bCs/>
              </w:rPr>
              <w:lastRenderedPageBreak/>
              <w:t>Пострадавший жалуется на жгучую боль. По признакам определите</w:t>
            </w:r>
          </w:p>
          <w:p w:rsidR="00670D96" w:rsidRPr="00612AC6" w:rsidRDefault="00670D96" w:rsidP="00D2030C">
            <w:pPr>
              <w:pStyle w:val="Default"/>
            </w:pPr>
            <w:r w:rsidRPr="009446D5">
              <w:rPr>
                <w:b/>
                <w:bCs/>
              </w:rPr>
              <w:t>степень ожога.</w:t>
            </w:r>
            <w:r w:rsidRPr="00612AC6">
              <w:rPr>
                <w:b/>
                <w:bCs/>
              </w:rPr>
              <w:t xml:space="preserve"> </w:t>
            </w:r>
          </w:p>
          <w:p w:rsidR="00670D96" w:rsidRPr="00612AC6" w:rsidRDefault="00670D96" w:rsidP="00D2030C">
            <w:pPr>
              <w:pStyle w:val="Default"/>
            </w:pPr>
            <w:r w:rsidRPr="00612AC6">
              <w:t xml:space="preserve">а) </w:t>
            </w:r>
            <w:r>
              <w:t>первая</w:t>
            </w:r>
            <w:r w:rsidRPr="00612AC6">
              <w:t xml:space="preserve"> </w:t>
            </w:r>
          </w:p>
          <w:p w:rsidR="00670D96" w:rsidRPr="00C41151" w:rsidRDefault="00670D96" w:rsidP="00D2030C">
            <w:pPr>
              <w:pStyle w:val="Default"/>
            </w:pPr>
            <w:r w:rsidRPr="00C41151">
              <w:t xml:space="preserve">б) вторая </w:t>
            </w:r>
          </w:p>
          <w:p w:rsidR="00670D96" w:rsidRPr="00612AC6" w:rsidRDefault="00670D96" w:rsidP="00D2030C">
            <w:pPr>
              <w:pStyle w:val="Default"/>
            </w:pPr>
            <w:r w:rsidRPr="00612AC6">
              <w:t xml:space="preserve">в) </w:t>
            </w:r>
            <w:r>
              <w:t>третья</w:t>
            </w:r>
            <w:r w:rsidRPr="00612AC6">
              <w:t xml:space="preserve"> </w:t>
            </w:r>
          </w:p>
          <w:p w:rsidR="00670D96" w:rsidRPr="008D74CC" w:rsidRDefault="00670D96" w:rsidP="00D2030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74CC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четвёртая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670D96" w:rsidRPr="00545AF5" w:rsidTr="00D2030C">
        <w:tc>
          <w:tcPr>
            <w:tcW w:w="562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22" w:type="dxa"/>
          </w:tcPr>
          <w:p w:rsidR="00670D96" w:rsidRPr="008026FF" w:rsidRDefault="00670D96" w:rsidP="00D2030C">
            <w:pPr>
              <w:pStyle w:val="Default"/>
            </w:pPr>
            <w:r w:rsidRPr="00FE1588">
              <w:rPr>
                <w:b/>
                <w:bCs/>
              </w:rPr>
              <w:t>Определите смысловое значени</w:t>
            </w:r>
            <w:r>
              <w:rPr>
                <w:b/>
                <w:bCs/>
              </w:rPr>
              <w:t>е изображённого дорожного знака</w:t>
            </w:r>
          </w:p>
          <w:p w:rsidR="00670D96" w:rsidRPr="008026FF" w:rsidRDefault="00670D96" w:rsidP="00D2030C">
            <w:pPr>
              <w:pStyle w:val="Default"/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7D47D8B2" wp14:editId="48512F6E">
                  <wp:simplePos x="0" y="0"/>
                  <wp:positionH relativeFrom="column">
                    <wp:posOffset>4110990</wp:posOffset>
                  </wp:positionH>
                  <wp:positionV relativeFrom="paragraph">
                    <wp:posOffset>55245</wp:posOffset>
                  </wp:positionV>
                  <wp:extent cx="781050" cy="781050"/>
                  <wp:effectExtent l="0" t="0" r="0" b="0"/>
                  <wp:wrapNone/>
                  <wp:docPr id="2" name="Рисунок 2" descr="https://rusdorznak.ru/Uploads/Catalog/dorozhnye/osobykh_predpisanij/znak%205.14.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rusdorznak.ru/Uploads/Catalog/dorozhnye/osobykh_predpisanij/znak%205.14.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026FF">
              <w:t xml:space="preserve">а) </w:t>
            </w:r>
            <w:r w:rsidRPr="00FE1588">
              <w:t>велосипедная дорожка</w:t>
            </w:r>
          </w:p>
          <w:p w:rsidR="00670D96" w:rsidRPr="008026FF" w:rsidRDefault="00670D96" w:rsidP="00D2030C">
            <w:pPr>
              <w:pStyle w:val="Default"/>
            </w:pPr>
            <w:r w:rsidRPr="008026FF">
              <w:t xml:space="preserve">б) </w:t>
            </w:r>
            <w:r w:rsidRPr="00FE1588">
              <w:t>приоритет велосипеда при движении</w:t>
            </w:r>
          </w:p>
          <w:p w:rsidR="00670D96" w:rsidRPr="00C41151" w:rsidRDefault="00670D96" w:rsidP="00D2030C">
            <w:pPr>
              <w:pStyle w:val="Default"/>
            </w:pPr>
            <w:r w:rsidRPr="00C41151">
              <w:t>в) полоса для велосипедистов</w:t>
            </w:r>
            <w:r w:rsidRPr="00C41151">
              <w:rPr>
                <w:noProof/>
                <w:lang w:eastAsia="ru-RU"/>
              </w:rPr>
              <w:t xml:space="preserve"> </w:t>
            </w:r>
          </w:p>
          <w:p w:rsidR="00670D96" w:rsidRDefault="00670D96" w:rsidP="00D2030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41151">
              <w:rPr>
                <w:rFonts w:ascii="Times New Roman" w:hAnsi="Times New Roman"/>
                <w:sz w:val="24"/>
                <w:szCs w:val="24"/>
              </w:rPr>
              <w:t>г) пересечение с велосипедной</w:t>
            </w:r>
            <w:r w:rsidRPr="00FE1588">
              <w:rPr>
                <w:rFonts w:ascii="Times New Roman" w:hAnsi="Times New Roman"/>
                <w:sz w:val="24"/>
                <w:szCs w:val="24"/>
              </w:rPr>
              <w:t xml:space="preserve"> дорожкой или</w:t>
            </w:r>
          </w:p>
          <w:p w:rsidR="00670D96" w:rsidRPr="00545AF5" w:rsidRDefault="00670D96" w:rsidP="00D2030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E1588">
              <w:rPr>
                <w:rFonts w:ascii="Times New Roman" w:hAnsi="Times New Roman"/>
                <w:sz w:val="24"/>
                <w:szCs w:val="24"/>
              </w:rPr>
              <w:t>велопешеходной дорожкой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0D96" w:rsidRPr="00545AF5" w:rsidTr="00D2030C">
        <w:tc>
          <w:tcPr>
            <w:tcW w:w="9634" w:type="dxa"/>
            <w:gridSpan w:val="3"/>
            <w:shd w:val="clear" w:color="auto" w:fill="D0CECE" w:themeFill="background2" w:themeFillShade="E6"/>
          </w:tcPr>
          <w:p w:rsidR="00670D96" w:rsidRPr="00AF3098" w:rsidRDefault="00670D96" w:rsidP="00D2030C">
            <w:pPr>
              <w:spacing w:after="0" w:line="240" w:lineRule="auto"/>
              <w:jc w:val="center"/>
              <w:rPr>
                <w:rFonts w:ascii="Times New Roman" w:hAnsi="Times New Roman"/>
                <w:i/>
                <w:noProof/>
                <w:color w:val="000000"/>
                <w:spacing w:val="-1"/>
                <w:sz w:val="24"/>
                <w:szCs w:val="24"/>
              </w:rPr>
            </w:pPr>
            <w:r w:rsidRPr="00AF3098">
              <w:rPr>
                <w:rFonts w:ascii="Times New Roman" w:hAnsi="Times New Roman"/>
                <w:b/>
                <w:i/>
                <w:sz w:val="24"/>
                <w:szCs w:val="24"/>
              </w:rPr>
              <w:t>Определите все правильные ответы</w:t>
            </w:r>
          </w:p>
        </w:tc>
      </w:tr>
      <w:tr w:rsidR="00670D96" w:rsidRPr="00545AF5" w:rsidTr="00D2030C">
        <w:tc>
          <w:tcPr>
            <w:tcW w:w="562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222" w:type="dxa"/>
          </w:tcPr>
          <w:p w:rsidR="00670D96" w:rsidRPr="006E067E" w:rsidRDefault="00670D96" w:rsidP="00D2030C">
            <w:pPr>
              <w:shd w:val="clear" w:color="auto" w:fill="FFFFFF"/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 эвакуации граждане обязаны взять с собой</w:t>
            </w:r>
            <w:r w:rsidRPr="006E067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670D96" w:rsidRPr="00C41151" w:rsidRDefault="00670D96" w:rsidP="00D2030C">
            <w:pPr>
              <w:shd w:val="clear" w:color="auto" w:fill="FFFFFF"/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151">
              <w:rPr>
                <w:rFonts w:ascii="Times New Roman" w:hAnsi="Times New Roman"/>
                <w:sz w:val="24"/>
                <w:szCs w:val="24"/>
              </w:rPr>
              <w:t>а) личные вещи</w:t>
            </w:r>
          </w:p>
          <w:p w:rsidR="00670D96" w:rsidRPr="00C41151" w:rsidRDefault="00670D96" w:rsidP="00D2030C">
            <w:pPr>
              <w:shd w:val="clear" w:color="auto" w:fill="FFFFFF"/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151">
              <w:rPr>
                <w:rFonts w:ascii="Times New Roman" w:hAnsi="Times New Roman"/>
                <w:sz w:val="24"/>
                <w:szCs w:val="24"/>
              </w:rPr>
              <w:t>б) хозяйственные принадлежности (стирающие, моющие, чистящие, …)</w:t>
            </w:r>
          </w:p>
          <w:p w:rsidR="00670D96" w:rsidRPr="00C41151" w:rsidRDefault="00670D96" w:rsidP="00D2030C">
            <w:pPr>
              <w:shd w:val="clear" w:color="auto" w:fill="FFFFFF"/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151">
              <w:rPr>
                <w:rFonts w:ascii="Times New Roman" w:hAnsi="Times New Roman"/>
                <w:sz w:val="24"/>
                <w:szCs w:val="24"/>
              </w:rPr>
              <w:t>в) спальные принадлежности</w:t>
            </w:r>
          </w:p>
          <w:p w:rsidR="00670D96" w:rsidRPr="00C41151" w:rsidRDefault="00670D96" w:rsidP="00D2030C">
            <w:pPr>
              <w:shd w:val="clear" w:color="auto" w:fill="FFFFFF"/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151">
              <w:rPr>
                <w:rFonts w:ascii="Times New Roman" w:hAnsi="Times New Roman"/>
                <w:sz w:val="24"/>
                <w:szCs w:val="24"/>
              </w:rPr>
              <w:t>г) документы</w:t>
            </w:r>
          </w:p>
          <w:p w:rsidR="00670D96" w:rsidRPr="00C41151" w:rsidRDefault="00670D96" w:rsidP="00D2030C">
            <w:pPr>
              <w:shd w:val="clear" w:color="auto" w:fill="FFFFFF"/>
              <w:tabs>
                <w:tab w:val="left" w:pos="28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1151">
              <w:rPr>
                <w:rFonts w:ascii="Times New Roman" w:hAnsi="Times New Roman"/>
                <w:sz w:val="24"/>
                <w:szCs w:val="24"/>
              </w:rPr>
              <w:t>д) продукты питания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151">
              <w:rPr>
                <w:rFonts w:ascii="Times New Roman" w:hAnsi="Times New Roman"/>
                <w:sz w:val="24"/>
                <w:szCs w:val="24"/>
              </w:rPr>
              <w:t>е) туалетные принадлежности (мыло, зубная щётка, …)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151">
              <w:rPr>
                <w:rFonts w:ascii="Times New Roman" w:hAnsi="Times New Roman"/>
                <w:sz w:val="24"/>
                <w:szCs w:val="24"/>
              </w:rPr>
              <w:t>ж) необходимый инструмент (молоток, отвёртка, топор, …)</w:t>
            </w:r>
          </w:p>
          <w:p w:rsidR="00670D96" w:rsidRPr="00545AF5" w:rsidRDefault="00670D96" w:rsidP="00D20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151">
              <w:rPr>
                <w:rFonts w:ascii="Times New Roman" w:hAnsi="Times New Roman"/>
                <w:sz w:val="24"/>
                <w:szCs w:val="24"/>
              </w:rPr>
              <w:t>з) средства индивидуальной защиты.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70D96" w:rsidRPr="00545AF5" w:rsidTr="00D2030C">
        <w:tc>
          <w:tcPr>
            <w:tcW w:w="562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222" w:type="dxa"/>
          </w:tcPr>
          <w:p w:rsidR="00670D96" w:rsidRPr="00191535" w:rsidRDefault="00670D96" w:rsidP="00D2030C">
            <w:pPr>
              <w:tabs>
                <w:tab w:val="left" w:pos="294"/>
              </w:tabs>
              <w:spacing w:after="0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  <w:t>Какие службы входят в систему обеспечения безопасности города?</w:t>
            </w:r>
          </w:p>
          <w:p w:rsidR="00670D96" w:rsidRPr="00C41151" w:rsidRDefault="00670D96" w:rsidP="00D2030C">
            <w:pPr>
              <w:tabs>
                <w:tab w:val="left" w:pos="599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C4115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а) «Скорая помощь»</w:t>
            </w:r>
          </w:p>
          <w:p w:rsidR="00670D96" w:rsidRPr="00C41151" w:rsidRDefault="00670D96" w:rsidP="00D2030C">
            <w:pPr>
              <w:tabs>
                <w:tab w:val="left" w:pos="599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C4115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б) служба городского пассажирского транспорта</w:t>
            </w:r>
          </w:p>
          <w:p w:rsidR="00670D96" w:rsidRPr="00C41151" w:rsidRDefault="00670D96" w:rsidP="00D2030C">
            <w:pPr>
              <w:tabs>
                <w:tab w:val="left" w:pos="599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C4115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в) пожарная охрана</w:t>
            </w:r>
          </w:p>
          <w:p w:rsidR="00670D96" w:rsidRPr="00C41151" w:rsidRDefault="00670D96" w:rsidP="00D2030C">
            <w:pPr>
              <w:tabs>
                <w:tab w:val="left" w:pos="599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</w:pPr>
            <w:r w:rsidRPr="00C41151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г) служба спасения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51">
              <w:rPr>
                <w:rFonts w:ascii="Times New Roman" w:eastAsia="Times New Roman" w:hAnsi="Times New Roman" w:cs="Times New Roman"/>
                <w:sz w:val="24"/>
                <w:szCs w:val="24"/>
              </w:rPr>
              <w:t>д) городская справочная служба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е) служба связи 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51">
              <w:rPr>
                <w:rFonts w:ascii="Times New Roman" w:eastAsia="Times New Roman" w:hAnsi="Times New Roman" w:cs="Times New Roman"/>
                <w:sz w:val="24"/>
                <w:szCs w:val="24"/>
              </w:rPr>
              <w:t>ж) служба газа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51">
              <w:rPr>
                <w:rFonts w:ascii="Times New Roman" w:eastAsia="Times New Roman" w:hAnsi="Times New Roman" w:cs="Times New Roman"/>
                <w:sz w:val="24"/>
                <w:szCs w:val="24"/>
              </w:rPr>
              <w:t>з) полиция</w:t>
            </w:r>
          </w:p>
          <w:p w:rsidR="00670D96" w:rsidRPr="00191535" w:rsidRDefault="00670D96" w:rsidP="00D2030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41151">
              <w:rPr>
                <w:rFonts w:ascii="Times New Roman" w:eastAsia="Times New Roman" w:hAnsi="Times New Roman" w:cs="Times New Roman"/>
                <w:sz w:val="24"/>
                <w:szCs w:val="24"/>
              </w:rPr>
              <w:t>и) служба погоды.</w:t>
            </w:r>
            <w:r w:rsidRPr="008D74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70D96" w:rsidRPr="00545AF5" w:rsidTr="00D2030C">
        <w:tc>
          <w:tcPr>
            <w:tcW w:w="562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222" w:type="dxa"/>
          </w:tcPr>
          <w:p w:rsidR="00670D96" w:rsidRPr="00545AF5" w:rsidRDefault="00670D96" w:rsidP="00D2030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Любой, кто первым заметил падение человека за борт судна в воду, должен:</w:t>
            </w:r>
            <w:r w:rsidRPr="00545A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151">
              <w:rPr>
                <w:rFonts w:ascii="Times New Roman" w:hAnsi="Times New Roman"/>
                <w:sz w:val="24"/>
                <w:szCs w:val="24"/>
              </w:rPr>
              <w:t xml:space="preserve">а) чётко выполнять все команды, вести наблюдение, стараясь не потерять пострадавшего из виду 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151">
              <w:rPr>
                <w:rFonts w:ascii="Times New Roman" w:hAnsi="Times New Roman"/>
                <w:sz w:val="24"/>
                <w:szCs w:val="24"/>
              </w:rPr>
              <w:t>б) громко крикнуть «Стоп, машина! Лечь на обратный курс!»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151">
              <w:rPr>
                <w:rFonts w:ascii="Times New Roman" w:hAnsi="Times New Roman"/>
                <w:sz w:val="24"/>
                <w:szCs w:val="24"/>
              </w:rPr>
              <w:t>в) сообщить о происшедшем капитану судна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151">
              <w:rPr>
                <w:rFonts w:ascii="Times New Roman" w:hAnsi="Times New Roman"/>
                <w:sz w:val="24"/>
                <w:szCs w:val="24"/>
              </w:rPr>
              <w:t>г) громко крикнуть «Человек за бортом!»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151">
              <w:rPr>
                <w:rFonts w:ascii="Times New Roman" w:hAnsi="Times New Roman"/>
                <w:sz w:val="24"/>
                <w:szCs w:val="24"/>
              </w:rPr>
              <w:t>д) обозначить место падения, бросая в воду плавающие предметы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151">
              <w:rPr>
                <w:rFonts w:ascii="Times New Roman" w:hAnsi="Times New Roman"/>
                <w:sz w:val="24"/>
                <w:szCs w:val="24"/>
              </w:rPr>
              <w:t>е) сбросить спасательный плот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151">
              <w:rPr>
                <w:rFonts w:ascii="Times New Roman" w:hAnsi="Times New Roman"/>
                <w:sz w:val="24"/>
                <w:szCs w:val="24"/>
              </w:rPr>
              <w:t>ж) немедленно бросить пострадавшему спасательное средство, стараясь, чтобы оно упало не слишком далеко от него</w:t>
            </w:r>
          </w:p>
          <w:p w:rsidR="00670D96" w:rsidRPr="00D812B1" w:rsidRDefault="00670D96" w:rsidP="00D203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1151">
              <w:rPr>
                <w:rFonts w:ascii="Times New Roman" w:hAnsi="Times New Roman"/>
                <w:sz w:val="24"/>
                <w:szCs w:val="24"/>
              </w:rPr>
              <w:t>з) привлекать внимание пострадавшего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громкими криками и взмахами руками.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70D96" w:rsidRPr="00545AF5" w:rsidTr="00D2030C">
        <w:tc>
          <w:tcPr>
            <w:tcW w:w="562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222" w:type="dxa"/>
          </w:tcPr>
          <w:p w:rsidR="00670D96" w:rsidRPr="00191535" w:rsidRDefault="00670D96" w:rsidP="00D2030C">
            <w:pPr>
              <w:spacing w:after="0"/>
              <w:jc w:val="both"/>
              <w:rPr>
                <w:rFonts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Отметьте воинские звания военнослужащих современных Сухопутных войск Вооружённых сил Российской Федерации</w:t>
            </w:r>
            <w:r w:rsidRPr="001915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: </w:t>
            </w:r>
          </w:p>
          <w:p w:rsidR="00670D96" w:rsidRPr="00C41151" w:rsidRDefault="00670D96" w:rsidP="00D2030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ефрейтор</w:t>
            </w:r>
          </w:p>
          <w:p w:rsidR="00670D96" w:rsidRPr="00C41151" w:rsidRDefault="00670D96" w:rsidP="00D2030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б) капрал</w:t>
            </w:r>
          </w:p>
          <w:p w:rsidR="00670D96" w:rsidRPr="00C41151" w:rsidRDefault="00670D96" w:rsidP="00D2030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 капитан-лейтенант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генерал-адмирал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старшина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е) </w:t>
            </w:r>
            <w:r w:rsidRPr="00C411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подполковник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ж) генерал-лейтенант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з) генералиссимус</w:t>
            </w:r>
          </w:p>
          <w:p w:rsidR="00670D96" w:rsidRPr="003255CE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и) прапорщик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</w:tr>
      <w:tr w:rsidR="00670D96" w:rsidRPr="00545AF5" w:rsidTr="00D2030C">
        <w:tc>
          <w:tcPr>
            <w:tcW w:w="562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222" w:type="dxa"/>
          </w:tcPr>
          <w:p w:rsidR="00670D96" w:rsidRPr="00E047C6" w:rsidRDefault="00670D96" w:rsidP="00D2030C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Определите из приведённых ниже основные причины пожаров в жилых зданиях:</w:t>
            </w:r>
          </w:p>
          <w:p w:rsidR="00670D96" w:rsidRPr="00C41151" w:rsidRDefault="00670D96" w:rsidP="00D2030C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41151">
              <w:rPr>
                <w:rFonts w:ascii="Times New Roman" w:eastAsia="Times New Roman" w:hAnsi="Times New Roman"/>
                <w:bCs/>
                <w:sz w:val="24"/>
                <w:szCs w:val="24"/>
              </w:rPr>
              <w:t>а) нарушение правил безопасности при пользовании электробытовыми и электронагревательными приборами</w:t>
            </w:r>
          </w:p>
          <w:p w:rsidR="00670D96" w:rsidRPr="00C41151" w:rsidRDefault="00670D96" w:rsidP="00D2030C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41151">
              <w:rPr>
                <w:rFonts w:ascii="Times New Roman" w:eastAsia="Times New Roman" w:hAnsi="Times New Roman"/>
                <w:bCs/>
                <w:sz w:val="24"/>
                <w:szCs w:val="24"/>
              </w:rPr>
              <w:t>б) отсутствие первичных средств пожаротушения</w:t>
            </w:r>
          </w:p>
          <w:p w:rsidR="00670D96" w:rsidRPr="00C41151" w:rsidRDefault="00670D96" w:rsidP="00D2030C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41151">
              <w:rPr>
                <w:rFonts w:ascii="Times New Roman" w:eastAsia="Times New Roman" w:hAnsi="Times New Roman"/>
                <w:bCs/>
                <w:sz w:val="24"/>
                <w:szCs w:val="24"/>
              </w:rPr>
              <w:t>в) неосторожное обращение с огнём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11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г) неисправность внутренних пожарных кранов 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11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д) нарушение правил хранения и использования горючих и легковоспламеняющихся жидкостей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11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е) беспечность и небрежность при работе с открытым огнём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11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ж) неисправность системы водоснабжения и телефонной связи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411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з) утечка газа</w:t>
            </w:r>
          </w:p>
          <w:p w:rsidR="00670D96" w:rsidRPr="00817E13" w:rsidRDefault="00670D96" w:rsidP="00D20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411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и) неосторожное обращение с пиротехническими изделиями.</w:t>
            </w:r>
            <w:r w:rsidRPr="008D74C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70D96" w:rsidRPr="00545AF5" w:rsidTr="00D2030C">
        <w:tc>
          <w:tcPr>
            <w:tcW w:w="562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222" w:type="dxa"/>
            <w:shd w:val="clear" w:color="auto" w:fill="auto"/>
          </w:tcPr>
          <w:p w:rsidR="00670D96" w:rsidRPr="00545AF5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Выберите верные правила безопасного поведения на зимних водоёмах</w:t>
            </w:r>
            <w:r w:rsidRPr="00545AF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а) наиболее опасен лёд в местах впадения рек и ручьёв, у крутых берегов и на изгибах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б) перед началом перехода через лёд необходимо хорошо закрепить на себе снаряжение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в) переходить водоём по льду можно только в светлое время суток и при хорошей видимости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г) если по льду движется группа людей, то необходимо соблюдать между ними дистанцию не менее 1 метра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д) преодолевать подозрительное место быстро, широким шагом</w:t>
            </w:r>
          </w:p>
          <w:p w:rsidR="00670D96" w:rsidRPr="0038155A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е) расстегнуть крепление лыж, подготовить верёвку или шест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70D96" w:rsidRPr="00545AF5" w:rsidTr="00D2030C">
        <w:tc>
          <w:tcPr>
            <w:tcW w:w="562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222" w:type="dxa"/>
          </w:tcPr>
          <w:p w:rsidR="00670D96" w:rsidRPr="007620BE" w:rsidRDefault="00670D96" w:rsidP="00D20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Какие из указанных способов ориентирования на местности являются приемлемыми?</w:t>
            </w:r>
          </w:p>
          <w:p w:rsidR="00670D96" w:rsidRPr="008D74CC" w:rsidRDefault="00670D96" w:rsidP="00D20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4CC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имеющейся тропе в лесу</w:t>
            </w:r>
          </w:p>
          <w:p w:rsidR="00670D96" w:rsidRPr="008D74CC" w:rsidRDefault="00670D96" w:rsidP="00D20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74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направлению ветра</w:t>
            </w:r>
          </w:p>
          <w:p w:rsidR="00670D96" w:rsidRPr="00C41151" w:rsidRDefault="00670D96" w:rsidP="00D20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1151">
              <w:rPr>
                <w:rFonts w:ascii="Times New Roman" w:hAnsi="Times New Roman" w:cs="Times New Roman"/>
                <w:bCs/>
                <w:sz w:val="24"/>
                <w:szCs w:val="24"/>
              </w:rPr>
              <w:t>в) по небесным светилам</w:t>
            </w:r>
          </w:p>
          <w:p w:rsidR="00670D96" w:rsidRPr="00C41151" w:rsidRDefault="00670D96" w:rsidP="00D20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151">
              <w:rPr>
                <w:rFonts w:ascii="Times New Roman" w:hAnsi="Times New Roman" w:cs="Times New Roman"/>
                <w:sz w:val="24"/>
                <w:szCs w:val="24"/>
              </w:rPr>
              <w:t>г) по компасу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1151">
              <w:rPr>
                <w:rFonts w:ascii="Times New Roman" w:hAnsi="Times New Roman" w:cs="Times New Roman"/>
                <w:bCs/>
                <w:sz w:val="24"/>
                <w:szCs w:val="24"/>
              </w:rPr>
              <w:t>д) по местным признакам</w:t>
            </w:r>
          </w:p>
          <w:p w:rsidR="00670D96" w:rsidRPr="00545AF5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74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возможным услышанным звукам.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70D96" w:rsidRPr="00545AF5" w:rsidTr="00D2030C">
        <w:tc>
          <w:tcPr>
            <w:tcW w:w="562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222" w:type="dxa"/>
          </w:tcPr>
          <w:p w:rsidR="00670D96" w:rsidRPr="003F509D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Что нужно сделать при заблаговременном оповещении об угрозе бурь, ураганов, смерчей?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а) убрать с подоконников, балконов и лоджий вещи, которые могут быть подхвачены воздушным потоком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б) одеться потеплее, приготовить мобильный телефон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в) побыстрее вынести мусор из квартиры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г) сесть в машину и ждать сигнала об эвакуации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д) отключить газ, воду и электричество</w:t>
            </w:r>
          </w:p>
          <w:p w:rsidR="00670D96" w:rsidRPr="0041165E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е) сделать запасы продуктов питания и питьевой воды.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70D96" w:rsidRPr="00545AF5" w:rsidTr="00D2030C">
        <w:tc>
          <w:tcPr>
            <w:tcW w:w="562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222" w:type="dxa"/>
          </w:tcPr>
          <w:p w:rsidR="00670D96" w:rsidRPr="007A38D5" w:rsidRDefault="00670D96" w:rsidP="00D2030C">
            <w:pPr>
              <w:pStyle w:val="Default"/>
            </w:pPr>
            <w:r>
              <w:rPr>
                <w:b/>
                <w:bCs/>
              </w:rPr>
              <w:t>Человеку необходима вода. Почему?</w:t>
            </w:r>
            <w:r w:rsidRPr="007A38D5">
              <w:rPr>
                <w:b/>
                <w:bCs/>
              </w:rPr>
              <w:t xml:space="preserve"> </w:t>
            </w:r>
          </w:p>
          <w:p w:rsidR="00670D96" w:rsidRPr="00C41151" w:rsidRDefault="00670D96" w:rsidP="00D2030C">
            <w:pPr>
              <w:pStyle w:val="Default"/>
            </w:pPr>
            <w:r w:rsidRPr="00C41151">
              <w:t>а) для улучшения обмена веществ</w:t>
            </w:r>
          </w:p>
          <w:p w:rsidR="00670D96" w:rsidRPr="00C41151" w:rsidRDefault="00670D96" w:rsidP="00D2030C">
            <w:pPr>
              <w:pStyle w:val="Default"/>
            </w:pPr>
            <w:r w:rsidRPr="00C41151">
              <w:t>б) выводит шлаки из организма</w:t>
            </w:r>
          </w:p>
          <w:p w:rsidR="00670D96" w:rsidRPr="00C41151" w:rsidRDefault="00670D96" w:rsidP="00D2030C">
            <w:pPr>
              <w:pStyle w:val="Default"/>
            </w:pPr>
            <w:r w:rsidRPr="00C41151">
              <w:t>в) потому что улучшается кровообращение</w:t>
            </w:r>
          </w:p>
          <w:p w:rsidR="00670D96" w:rsidRPr="00C41151" w:rsidRDefault="00670D96" w:rsidP="00D2030C">
            <w:pPr>
              <w:pStyle w:val="Default"/>
            </w:pPr>
            <w:r w:rsidRPr="00C41151">
              <w:t>г) нехватка может привести к обезвоживанию организма, и как следствие, к снижению работы иммунной системы</w:t>
            </w:r>
          </w:p>
          <w:p w:rsidR="00670D96" w:rsidRPr="00C41151" w:rsidRDefault="00670D96" w:rsidP="00D2030C">
            <w:pPr>
              <w:pStyle w:val="Default"/>
            </w:pPr>
            <w:r w:rsidRPr="00C41151">
              <w:t>д) потому что пить хочется</w:t>
            </w:r>
          </w:p>
          <w:p w:rsidR="00670D96" w:rsidRPr="009567B2" w:rsidRDefault="00670D96" w:rsidP="00D2030C">
            <w:pPr>
              <w:pStyle w:val="Default"/>
            </w:pPr>
            <w:r>
              <w:t>е) ускоряет рост подросткового организма.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70D96" w:rsidRPr="00545AF5" w:rsidTr="00D2030C">
        <w:tc>
          <w:tcPr>
            <w:tcW w:w="562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222" w:type="dxa"/>
          </w:tcPr>
          <w:p w:rsidR="00670D96" w:rsidRPr="00E0689A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4C6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 каких состояниях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из указанных</w:t>
            </w:r>
            <w:r w:rsidRPr="002C4C6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оказывается первая помощь?</w:t>
            </w:r>
          </w:p>
          <w:p w:rsidR="00670D96" w:rsidRPr="00DF38EB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74C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а) </w:t>
            </w:r>
            <w:r w:rsidRPr="00DF38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повышение температуры тела до 39⁰ C в сочетании с насморком и</w:t>
            </w:r>
          </w:p>
          <w:p w:rsidR="00670D96" w:rsidRPr="008D74CC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F38E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кашлем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б) тепловой (солнечный) удар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в) резкая головная боль (не связанная с травмой)</w:t>
            </w:r>
          </w:p>
          <w:p w:rsidR="00670D96" w:rsidRPr="00C41151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г) повышение артериального давления</w:t>
            </w:r>
          </w:p>
          <w:p w:rsidR="00670D96" w:rsidRPr="006E6F43" w:rsidRDefault="00670D96" w:rsidP="00D203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411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д) отсутствие сознания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:rsidR="00670D96" w:rsidRPr="00545AF5" w:rsidRDefault="00670D96" w:rsidP="00D2030C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5A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670D96" w:rsidRDefault="00670D96" w:rsidP="00670D96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70D96" w:rsidRPr="00E24CDA" w:rsidRDefault="00670D96" w:rsidP="00670D96">
      <w:pPr>
        <w:spacing w:line="36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FB711B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за модуль</w:t>
      </w:r>
      <w:r w:rsidRPr="00E24CDA">
        <w:rPr>
          <w:rFonts w:ascii="Times New Roman" w:hAnsi="Times New Roman" w:cs="Times New Roman"/>
          <w:sz w:val="24"/>
          <w:szCs w:val="24"/>
        </w:rPr>
        <w:t xml:space="preserve"> – </w:t>
      </w:r>
      <w:r w:rsidRPr="00E24CDA">
        <w:rPr>
          <w:rFonts w:ascii="Times New Roman" w:hAnsi="Times New Roman" w:cs="Times New Roman"/>
          <w:b/>
          <w:sz w:val="24"/>
          <w:szCs w:val="24"/>
        </w:rPr>
        <w:t>50 баллов</w:t>
      </w:r>
      <w:r w:rsidRPr="00E24C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9117E" w:rsidRDefault="0099117E" w:rsidP="006140F4">
      <w:pPr>
        <w:pStyle w:val="Default"/>
        <w:spacing w:line="360" w:lineRule="auto"/>
        <w:ind w:firstLine="709"/>
        <w:jc w:val="center"/>
        <w:rPr>
          <w:b/>
          <w:bCs/>
        </w:rPr>
      </w:pPr>
    </w:p>
    <w:sectPr w:rsidR="0099117E" w:rsidSect="006140F4">
      <w:footerReference w:type="default" r:id="rId10"/>
      <w:pgSz w:w="11906" w:h="17338"/>
      <w:pgMar w:top="1134" w:right="567" w:bottom="1134" w:left="1701" w:header="709" w:footer="70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70A" w:rsidRDefault="0063370A" w:rsidP="006140F4">
      <w:pPr>
        <w:spacing w:after="0" w:line="240" w:lineRule="auto"/>
      </w:pPr>
      <w:r>
        <w:separator/>
      </w:r>
    </w:p>
  </w:endnote>
  <w:endnote w:type="continuationSeparator" w:id="0">
    <w:p w:rsidR="0063370A" w:rsidRDefault="0063370A" w:rsidP="00614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2894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140F4" w:rsidRPr="006140F4" w:rsidRDefault="006140F4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140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140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140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76401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140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140F4" w:rsidRPr="006140F4" w:rsidRDefault="006140F4">
    <w:pPr>
      <w:pStyle w:val="ab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70A" w:rsidRDefault="0063370A" w:rsidP="006140F4">
      <w:pPr>
        <w:spacing w:after="0" w:line="240" w:lineRule="auto"/>
      </w:pPr>
      <w:r>
        <w:separator/>
      </w:r>
    </w:p>
  </w:footnote>
  <w:footnote w:type="continuationSeparator" w:id="0">
    <w:p w:rsidR="0063370A" w:rsidRDefault="0063370A" w:rsidP="006140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507ED7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4B63444"/>
    <w:multiLevelType w:val="hybridMultilevel"/>
    <w:tmpl w:val="F4BC87DC"/>
    <w:lvl w:ilvl="0" w:tplc="6096C4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82BBD"/>
    <w:multiLevelType w:val="hybridMultilevel"/>
    <w:tmpl w:val="42C4C900"/>
    <w:lvl w:ilvl="0" w:tplc="542481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4459D"/>
    <w:multiLevelType w:val="multilevel"/>
    <w:tmpl w:val="B55AE1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802B0F"/>
    <w:multiLevelType w:val="hybridMultilevel"/>
    <w:tmpl w:val="4DDA2BE8"/>
    <w:lvl w:ilvl="0" w:tplc="542481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21723E"/>
    <w:multiLevelType w:val="hybridMultilevel"/>
    <w:tmpl w:val="4F5E5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1C691F"/>
    <w:multiLevelType w:val="hybridMultilevel"/>
    <w:tmpl w:val="4F5E5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0410DD"/>
    <w:multiLevelType w:val="hybridMultilevel"/>
    <w:tmpl w:val="232CD8A2"/>
    <w:lvl w:ilvl="0" w:tplc="542481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40CB1"/>
    <w:multiLevelType w:val="hybridMultilevel"/>
    <w:tmpl w:val="4772375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6C9"/>
    <w:rsid w:val="000053FE"/>
    <w:rsid w:val="00011E9A"/>
    <w:rsid w:val="000140B8"/>
    <w:rsid w:val="000150A9"/>
    <w:rsid w:val="00020F09"/>
    <w:rsid w:val="00033207"/>
    <w:rsid w:val="00040C03"/>
    <w:rsid w:val="000641D6"/>
    <w:rsid w:val="00065B43"/>
    <w:rsid w:val="00067BEB"/>
    <w:rsid w:val="000753C2"/>
    <w:rsid w:val="00076FF8"/>
    <w:rsid w:val="000A4407"/>
    <w:rsid w:val="000B07CA"/>
    <w:rsid w:val="000B5A9B"/>
    <w:rsid w:val="000C10BB"/>
    <w:rsid w:val="000D013D"/>
    <w:rsid w:val="000F2525"/>
    <w:rsid w:val="00103FBA"/>
    <w:rsid w:val="0011220A"/>
    <w:rsid w:val="00120D50"/>
    <w:rsid w:val="00125A86"/>
    <w:rsid w:val="00135754"/>
    <w:rsid w:val="001556C3"/>
    <w:rsid w:val="00190B68"/>
    <w:rsid w:val="00191535"/>
    <w:rsid w:val="001946E8"/>
    <w:rsid w:val="0019503C"/>
    <w:rsid w:val="001970BA"/>
    <w:rsid w:val="001A1C46"/>
    <w:rsid w:val="001B4C6E"/>
    <w:rsid w:val="001B6A0D"/>
    <w:rsid w:val="001E6064"/>
    <w:rsid w:val="001F0D8B"/>
    <w:rsid w:val="001F2337"/>
    <w:rsid w:val="00201BBC"/>
    <w:rsid w:val="00205C88"/>
    <w:rsid w:val="002112AB"/>
    <w:rsid w:val="00222C18"/>
    <w:rsid w:val="0022316E"/>
    <w:rsid w:val="002274E4"/>
    <w:rsid w:val="002329FA"/>
    <w:rsid w:val="00236F3A"/>
    <w:rsid w:val="00237F2B"/>
    <w:rsid w:val="00241495"/>
    <w:rsid w:val="00241E1F"/>
    <w:rsid w:val="00250499"/>
    <w:rsid w:val="00266D93"/>
    <w:rsid w:val="00267603"/>
    <w:rsid w:val="00277D75"/>
    <w:rsid w:val="002A7F04"/>
    <w:rsid w:val="002B5872"/>
    <w:rsid w:val="002C319C"/>
    <w:rsid w:val="002E3F6C"/>
    <w:rsid w:val="00326398"/>
    <w:rsid w:val="00331552"/>
    <w:rsid w:val="00333944"/>
    <w:rsid w:val="003437A6"/>
    <w:rsid w:val="00351644"/>
    <w:rsid w:val="0036231B"/>
    <w:rsid w:val="00363377"/>
    <w:rsid w:val="003719FA"/>
    <w:rsid w:val="0038583D"/>
    <w:rsid w:val="00387F94"/>
    <w:rsid w:val="00394F20"/>
    <w:rsid w:val="003A6BA5"/>
    <w:rsid w:val="003A74A6"/>
    <w:rsid w:val="003C1498"/>
    <w:rsid w:val="003C39D6"/>
    <w:rsid w:val="003D4689"/>
    <w:rsid w:val="003F13B7"/>
    <w:rsid w:val="003F354A"/>
    <w:rsid w:val="003F4A56"/>
    <w:rsid w:val="003F509D"/>
    <w:rsid w:val="003F70C3"/>
    <w:rsid w:val="00400C10"/>
    <w:rsid w:val="00402DBB"/>
    <w:rsid w:val="0041165E"/>
    <w:rsid w:val="0041184C"/>
    <w:rsid w:val="00417C61"/>
    <w:rsid w:val="0043363C"/>
    <w:rsid w:val="004408E8"/>
    <w:rsid w:val="004475A1"/>
    <w:rsid w:val="004622D0"/>
    <w:rsid w:val="004811F9"/>
    <w:rsid w:val="004A0105"/>
    <w:rsid w:val="004A091F"/>
    <w:rsid w:val="004C029F"/>
    <w:rsid w:val="004D2224"/>
    <w:rsid w:val="004D23DC"/>
    <w:rsid w:val="004D71BE"/>
    <w:rsid w:val="004E2AF0"/>
    <w:rsid w:val="004E6712"/>
    <w:rsid w:val="005235CE"/>
    <w:rsid w:val="00524E03"/>
    <w:rsid w:val="00526CA7"/>
    <w:rsid w:val="00527DC7"/>
    <w:rsid w:val="00540A69"/>
    <w:rsid w:val="00575AC7"/>
    <w:rsid w:val="00576A18"/>
    <w:rsid w:val="00590813"/>
    <w:rsid w:val="005A3F5A"/>
    <w:rsid w:val="005A68C5"/>
    <w:rsid w:val="005B1A07"/>
    <w:rsid w:val="005B31D5"/>
    <w:rsid w:val="005B37CE"/>
    <w:rsid w:val="005C1A7A"/>
    <w:rsid w:val="005C2CBF"/>
    <w:rsid w:val="005C5B42"/>
    <w:rsid w:val="005C637C"/>
    <w:rsid w:val="005D32C5"/>
    <w:rsid w:val="00612AC6"/>
    <w:rsid w:val="006140F4"/>
    <w:rsid w:val="00624254"/>
    <w:rsid w:val="0063370A"/>
    <w:rsid w:val="006447B8"/>
    <w:rsid w:val="0065447D"/>
    <w:rsid w:val="00661D03"/>
    <w:rsid w:val="00666FE3"/>
    <w:rsid w:val="00670D96"/>
    <w:rsid w:val="00673E1C"/>
    <w:rsid w:val="00682C27"/>
    <w:rsid w:val="00684C0C"/>
    <w:rsid w:val="0068784D"/>
    <w:rsid w:val="00694C96"/>
    <w:rsid w:val="006A485B"/>
    <w:rsid w:val="006B6C55"/>
    <w:rsid w:val="006C0EC8"/>
    <w:rsid w:val="006C77C2"/>
    <w:rsid w:val="006D14DC"/>
    <w:rsid w:val="006D63FA"/>
    <w:rsid w:val="006D7779"/>
    <w:rsid w:val="006E067E"/>
    <w:rsid w:val="006E778A"/>
    <w:rsid w:val="006F3B94"/>
    <w:rsid w:val="006F703B"/>
    <w:rsid w:val="007062D9"/>
    <w:rsid w:val="00710FA8"/>
    <w:rsid w:val="00712827"/>
    <w:rsid w:val="007339AE"/>
    <w:rsid w:val="0074017E"/>
    <w:rsid w:val="00752BDD"/>
    <w:rsid w:val="00761601"/>
    <w:rsid w:val="007620BE"/>
    <w:rsid w:val="00770E4F"/>
    <w:rsid w:val="00796AE1"/>
    <w:rsid w:val="007A38D5"/>
    <w:rsid w:val="007D21A0"/>
    <w:rsid w:val="007E0652"/>
    <w:rsid w:val="007E4248"/>
    <w:rsid w:val="0080008C"/>
    <w:rsid w:val="008026FF"/>
    <w:rsid w:val="0081164A"/>
    <w:rsid w:val="00842C73"/>
    <w:rsid w:val="008466AB"/>
    <w:rsid w:val="0085578E"/>
    <w:rsid w:val="00870938"/>
    <w:rsid w:val="008748F7"/>
    <w:rsid w:val="00875148"/>
    <w:rsid w:val="00892A04"/>
    <w:rsid w:val="008B00E8"/>
    <w:rsid w:val="008B0887"/>
    <w:rsid w:val="008B396B"/>
    <w:rsid w:val="008D18A9"/>
    <w:rsid w:val="008E758F"/>
    <w:rsid w:val="009065E5"/>
    <w:rsid w:val="00911768"/>
    <w:rsid w:val="0092696E"/>
    <w:rsid w:val="00926A7D"/>
    <w:rsid w:val="00926E6F"/>
    <w:rsid w:val="00944ADB"/>
    <w:rsid w:val="00945793"/>
    <w:rsid w:val="00945BF1"/>
    <w:rsid w:val="009567B2"/>
    <w:rsid w:val="0097469F"/>
    <w:rsid w:val="00976401"/>
    <w:rsid w:val="00977BF3"/>
    <w:rsid w:val="00981560"/>
    <w:rsid w:val="0099117E"/>
    <w:rsid w:val="009929D9"/>
    <w:rsid w:val="009936D9"/>
    <w:rsid w:val="00995AD3"/>
    <w:rsid w:val="009A4691"/>
    <w:rsid w:val="009C035E"/>
    <w:rsid w:val="009E5AB5"/>
    <w:rsid w:val="009F0802"/>
    <w:rsid w:val="00A00688"/>
    <w:rsid w:val="00A152CB"/>
    <w:rsid w:val="00A37AFB"/>
    <w:rsid w:val="00A50A81"/>
    <w:rsid w:val="00A5273E"/>
    <w:rsid w:val="00A5566C"/>
    <w:rsid w:val="00A55EE8"/>
    <w:rsid w:val="00A67E31"/>
    <w:rsid w:val="00A67FE1"/>
    <w:rsid w:val="00A77103"/>
    <w:rsid w:val="00A86852"/>
    <w:rsid w:val="00A9236E"/>
    <w:rsid w:val="00A93C7E"/>
    <w:rsid w:val="00AA0454"/>
    <w:rsid w:val="00AA37F6"/>
    <w:rsid w:val="00AA485D"/>
    <w:rsid w:val="00AC7A20"/>
    <w:rsid w:val="00AC7B7A"/>
    <w:rsid w:val="00AD5B39"/>
    <w:rsid w:val="00AF3098"/>
    <w:rsid w:val="00AF4517"/>
    <w:rsid w:val="00AF6D6E"/>
    <w:rsid w:val="00B0077C"/>
    <w:rsid w:val="00B049B8"/>
    <w:rsid w:val="00B1128C"/>
    <w:rsid w:val="00B326DE"/>
    <w:rsid w:val="00B3357A"/>
    <w:rsid w:val="00B504B0"/>
    <w:rsid w:val="00B640DE"/>
    <w:rsid w:val="00B65C6E"/>
    <w:rsid w:val="00B67D8E"/>
    <w:rsid w:val="00B71D24"/>
    <w:rsid w:val="00B91DB0"/>
    <w:rsid w:val="00B94D10"/>
    <w:rsid w:val="00BB0F84"/>
    <w:rsid w:val="00BB1BF5"/>
    <w:rsid w:val="00BC2E8B"/>
    <w:rsid w:val="00BC4F94"/>
    <w:rsid w:val="00BD67BB"/>
    <w:rsid w:val="00BE41C2"/>
    <w:rsid w:val="00BF29DB"/>
    <w:rsid w:val="00C10551"/>
    <w:rsid w:val="00C11F88"/>
    <w:rsid w:val="00C14203"/>
    <w:rsid w:val="00C15D03"/>
    <w:rsid w:val="00C24336"/>
    <w:rsid w:val="00C25DFE"/>
    <w:rsid w:val="00C41151"/>
    <w:rsid w:val="00C41FD8"/>
    <w:rsid w:val="00C56C6E"/>
    <w:rsid w:val="00C62B1B"/>
    <w:rsid w:val="00C6570D"/>
    <w:rsid w:val="00C7289D"/>
    <w:rsid w:val="00C734C5"/>
    <w:rsid w:val="00C77B68"/>
    <w:rsid w:val="00C85A31"/>
    <w:rsid w:val="00C90BC0"/>
    <w:rsid w:val="00C9577C"/>
    <w:rsid w:val="00C96061"/>
    <w:rsid w:val="00CC490F"/>
    <w:rsid w:val="00CF02E2"/>
    <w:rsid w:val="00CF1CDC"/>
    <w:rsid w:val="00CF1D02"/>
    <w:rsid w:val="00CF530C"/>
    <w:rsid w:val="00D01BCD"/>
    <w:rsid w:val="00D209BA"/>
    <w:rsid w:val="00D60E9D"/>
    <w:rsid w:val="00D6480D"/>
    <w:rsid w:val="00D72B6F"/>
    <w:rsid w:val="00D87D3F"/>
    <w:rsid w:val="00DA6640"/>
    <w:rsid w:val="00DC32C0"/>
    <w:rsid w:val="00DD1066"/>
    <w:rsid w:val="00DD596C"/>
    <w:rsid w:val="00DE10B6"/>
    <w:rsid w:val="00DE25AD"/>
    <w:rsid w:val="00DE446F"/>
    <w:rsid w:val="00DF06C9"/>
    <w:rsid w:val="00DF2339"/>
    <w:rsid w:val="00DF5950"/>
    <w:rsid w:val="00E047C6"/>
    <w:rsid w:val="00E0689A"/>
    <w:rsid w:val="00E12017"/>
    <w:rsid w:val="00E12DAA"/>
    <w:rsid w:val="00E146B9"/>
    <w:rsid w:val="00E14E15"/>
    <w:rsid w:val="00E174D3"/>
    <w:rsid w:val="00E2387C"/>
    <w:rsid w:val="00E251AD"/>
    <w:rsid w:val="00E30167"/>
    <w:rsid w:val="00E40AB5"/>
    <w:rsid w:val="00E453B4"/>
    <w:rsid w:val="00E805CB"/>
    <w:rsid w:val="00E87B9C"/>
    <w:rsid w:val="00E9029A"/>
    <w:rsid w:val="00E943FF"/>
    <w:rsid w:val="00EA6892"/>
    <w:rsid w:val="00EB3199"/>
    <w:rsid w:val="00EB7E84"/>
    <w:rsid w:val="00EC7494"/>
    <w:rsid w:val="00ED0187"/>
    <w:rsid w:val="00EE0749"/>
    <w:rsid w:val="00EF0474"/>
    <w:rsid w:val="00EF1BB4"/>
    <w:rsid w:val="00EF5943"/>
    <w:rsid w:val="00EF5DFF"/>
    <w:rsid w:val="00F06B37"/>
    <w:rsid w:val="00F1118B"/>
    <w:rsid w:val="00F22FEC"/>
    <w:rsid w:val="00F3098C"/>
    <w:rsid w:val="00F33E8A"/>
    <w:rsid w:val="00F37362"/>
    <w:rsid w:val="00F55220"/>
    <w:rsid w:val="00F56461"/>
    <w:rsid w:val="00F64486"/>
    <w:rsid w:val="00F657FC"/>
    <w:rsid w:val="00F66E2B"/>
    <w:rsid w:val="00F679FB"/>
    <w:rsid w:val="00F93B71"/>
    <w:rsid w:val="00F97267"/>
    <w:rsid w:val="00FA74E5"/>
    <w:rsid w:val="00FB5622"/>
    <w:rsid w:val="00FD367D"/>
    <w:rsid w:val="00FD762D"/>
    <w:rsid w:val="00FE23B7"/>
    <w:rsid w:val="00FF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BF0DB"/>
  <w15:docId w15:val="{75D2A876-E316-44D3-BCC3-24876AF42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06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F06C9"/>
    <w:pPr>
      <w:ind w:left="720"/>
      <w:contextualSpacing/>
    </w:pPr>
  </w:style>
  <w:style w:type="paragraph" w:styleId="a4">
    <w:name w:val="No Spacing"/>
    <w:uiPriority w:val="1"/>
    <w:qFormat/>
    <w:rsid w:val="007339AE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36231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36231B"/>
    <w:pPr>
      <w:widowControl w:val="0"/>
      <w:autoSpaceDE w:val="0"/>
      <w:autoSpaceDN w:val="0"/>
      <w:spacing w:after="0" w:line="240" w:lineRule="auto"/>
      <w:ind w:left="398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6">
    <w:name w:val="Основной текст Знак"/>
    <w:basedOn w:val="a0"/>
    <w:link w:val="a5"/>
    <w:uiPriority w:val="1"/>
    <w:rsid w:val="0036231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623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styleId="a7">
    <w:name w:val="Table Grid"/>
    <w:basedOn w:val="a1"/>
    <w:uiPriority w:val="39"/>
    <w:rsid w:val="005B1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E12017"/>
  </w:style>
  <w:style w:type="paragraph" w:customStyle="1" w:styleId="c4">
    <w:name w:val="c4"/>
    <w:basedOn w:val="a"/>
    <w:rsid w:val="00E12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8E7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82C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">
    <w:name w:val="Сетка таблицы1"/>
    <w:basedOn w:val="a1"/>
    <w:next w:val="a7"/>
    <w:uiPriority w:val="59"/>
    <w:rsid w:val="00A55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14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140F4"/>
  </w:style>
  <w:style w:type="paragraph" w:styleId="ab">
    <w:name w:val="footer"/>
    <w:basedOn w:val="a"/>
    <w:link w:val="ac"/>
    <w:uiPriority w:val="99"/>
    <w:unhideWhenUsed/>
    <w:rsid w:val="00614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14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2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1886A-0D7D-469A-BD38-96EE25842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9</Pages>
  <Words>1659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2023-10-22T18:43:00Z</dcterms:created>
  <dcterms:modified xsi:type="dcterms:W3CDTF">2024-10-29T21:43:00Z</dcterms:modified>
</cp:coreProperties>
</file>